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33F2" w14:textId="77777777" w:rsidR="00DF7B6F" w:rsidRPr="00D239E6" w:rsidRDefault="00DF7B6F" w:rsidP="00DF7B6F">
      <w:pPr>
        <w:rPr>
          <w:rFonts w:ascii="Neo Sans Pro" w:hAnsi="Neo Sans Pro"/>
          <w:sz w:val="20"/>
          <w:szCs w:val="20"/>
        </w:rPr>
      </w:pPr>
    </w:p>
    <w:p w14:paraId="2553504C" w14:textId="77777777" w:rsidR="006A7AAE" w:rsidRDefault="006A7AAE" w:rsidP="00B5682E">
      <w:pPr>
        <w:jc w:val="both"/>
        <w:rPr>
          <w:rFonts w:ascii="Neo Sans Pro" w:hAnsi="Neo Sans Pro"/>
          <w:b/>
          <w:bCs/>
          <w:sz w:val="20"/>
          <w:szCs w:val="20"/>
        </w:rPr>
      </w:pPr>
    </w:p>
    <w:p w14:paraId="617C609F" w14:textId="00363B6E" w:rsidR="00B5682E" w:rsidRPr="00D239E6" w:rsidRDefault="00883682" w:rsidP="00B5682E">
      <w:pPr>
        <w:jc w:val="both"/>
        <w:rPr>
          <w:rFonts w:ascii="Neo Sans Pro" w:hAnsi="Neo Sans Pro"/>
          <w:b/>
          <w:bCs/>
          <w:sz w:val="20"/>
          <w:szCs w:val="20"/>
        </w:rPr>
      </w:pPr>
      <w:r>
        <w:rPr>
          <w:rFonts w:ascii="Neo Sans Pro" w:hAnsi="Neo Sans Pro"/>
          <w:b/>
          <w:bCs/>
          <w:sz w:val="20"/>
          <w:szCs w:val="20"/>
        </w:rPr>
        <w:t xml:space="preserve">                                                                                                                                                    </w:t>
      </w:r>
      <w:r w:rsidR="00B5682E" w:rsidRPr="00D239E6">
        <w:rPr>
          <w:rFonts w:ascii="Neo Sans Pro" w:hAnsi="Neo Sans Pro"/>
          <w:b/>
          <w:bCs/>
          <w:sz w:val="20"/>
          <w:szCs w:val="20"/>
        </w:rPr>
        <w:t xml:space="preserve">Załącznik nr </w:t>
      </w:r>
      <w:r>
        <w:rPr>
          <w:rFonts w:ascii="Neo Sans Pro" w:hAnsi="Neo Sans Pro"/>
          <w:b/>
          <w:bCs/>
          <w:sz w:val="20"/>
          <w:szCs w:val="20"/>
        </w:rPr>
        <w:t>3</w:t>
      </w:r>
    </w:p>
    <w:p w14:paraId="1CF377BB" w14:textId="23E430FE" w:rsidR="009E2587" w:rsidRDefault="009E2587" w:rsidP="00102D27">
      <w:pPr>
        <w:spacing w:line="276" w:lineRule="auto"/>
        <w:jc w:val="both"/>
        <w:rPr>
          <w:rFonts w:ascii="Neo Sans Pro" w:hAnsi="Neo Sans Pro"/>
          <w:sz w:val="20"/>
          <w:szCs w:val="20"/>
        </w:rPr>
      </w:pPr>
    </w:p>
    <w:p w14:paraId="75168279" w14:textId="77777777" w:rsidR="006A7AAE" w:rsidRDefault="006A7AAE" w:rsidP="00B5682E">
      <w:pPr>
        <w:rPr>
          <w:rFonts w:ascii="Neo Sans Pro" w:hAnsi="Neo Sans Pro"/>
        </w:rPr>
      </w:pPr>
    </w:p>
    <w:p w14:paraId="7A7E0050" w14:textId="2001834A" w:rsidR="00B5682E" w:rsidRPr="00603736" w:rsidRDefault="00B5682E" w:rsidP="00B5682E">
      <w:pPr>
        <w:rPr>
          <w:rFonts w:ascii="Neo Sans Pro" w:hAnsi="Neo Sans Pro"/>
        </w:rPr>
      </w:pPr>
      <w:r w:rsidRPr="00603736">
        <w:rPr>
          <w:rFonts w:ascii="Neo Sans Pro" w:hAnsi="Neo Sans Pro"/>
        </w:rPr>
        <w:t>Część I</w:t>
      </w:r>
    </w:p>
    <w:p w14:paraId="06E52678" w14:textId="77777777" w:rsidR="006A7AAE" w:rsidRDefault="006A7AAE" w:rsidP="002C6892">
      <w:pPr>
        <w:rPr>
          <w:rFonts w:ascii="Neo Sans Pro" w:hAnsi="Neo Sans Pro"/>
          <w:sz w:val="20"/>
          <w:szCs w:val="20"/>
        </w:rPr>
      </w:pPr>
    </w:p>
    <w:tbl>
      <w:tblPr>
        <w:tblStyle w:val="Tabela-Siatka"/>
        <w:tblW w:w="0" w:type="auto"/>
        <w:tblLook w:val="04A0" w:firstRow="1" w:lastRow="0" w:firstColumn="1" w:lastColumn="0" w:noHBand="0" w:noVBand="1"/>
      </w:tblPr>
      <w:tblGrid>
        <w:gridCol w:w="554"/>
        <w:gridCol w:w="2188"/>
        <w:gridCol w:w="5041"/>
        <w:gridCol w:w="957"/>
      </w:tblGrid>
      <w:tr w:rsidR="002C6892" w:rsidRPr="002C6892" w14:paraId="57EFEE2F" w14:textId="77777777" w:rsidTr="002C6892">
        <w:tc>
          <w:tcPr>
            <w:tcW w:w="554" w:type="dxa"/>
            <w:shd w:val="clear" w:color="auto" w:fill="7F7F7F"/>
          </w:tcPr>
          <w:p w14:paraId="63CD5CE7"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Lp.</w:t>
            </w:r>
          </w:p>
        </w:tc>
        <w:tc>
          <w:tcPr>
            <w:tcW w:w="2188" w:type="dxa"/>
            <w:shd w:val="clear" w:color="auto" w:fill="7F7F7F"/>
          </w:tcPr>
          <w:p w14:paraId="5871E3A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Przedmiot zamówienia</w:t>
            </w:r>
          </w:p>
        </w:tc>
        <w:tc>
          <w:tcPr>
            <w:tcW w:w="5041" w:type="dxa"/>
            <w:shd w:val="clear" w:color="auto" w:fill="7F7F7F"/>
          </w:tcPr>
          <w:p w14:paraId="24387B48" w14:textId="77777777" w:rsidR="002C6892" w:rsidRPr="002C6892" w:rsidRDefault="002C6892" w:rsidP="002C6892">
            <w:pPr>
              <w:spacing w:after="120"/>
              <w:jc w:val="center"/>
              <w:rPr>
                <w:rFonts w:ascii="Neo Sans Pro" w:hAnsi="Neo Sans Pro" w:cs="Arial"/>
                <w:sz w:val="20"/>
                <w:szCs w:val="22"/>
                <w:highlight w:val="lightGray"/>
              </w:rPr>
            </w:pPr>
            <w:r w:rsidRPr="002C6892">
              <w:rPr>
                <w:rFonts w:ascii="Neo Sans Pro" w:hAnsi="Neo Sans Pro" w:cs="Arial"/>
                <w:sz w:val="20"/>
                <w:szCs w:val="22"/>
                <w:highlight w:val="lightGray"/>
              </w:rPr>
              <w:t>Opis przedmiotu</w:t>
            </w:r>
          </w:p>
        </w:tc>
        <w:tc>
          <w:tcPr>
            <w:tcW w:w="957" w:type="dxa"/>
            <w:shd w:val="clear" w:color="auto" w:fill="7F7F7F"/>
          </w:tcPr>
          <w:p w14:paraId="25DE304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2C6892" w:rsidRPr="002C6892" w14:paraId="25EFEDEE" w14:textId="77777777" w:rsidTr="00A3336A">
        <w:tc>
          <w:tcPr>
            <w:tcW w:w="554" w:type="dxa"/>
            <w:vMerge w:val="restart"/>
          </w:tcPr>
          <w:p w14:paraId="2A9176B7"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1</w:t>
            </w:r>
          </w:p>
        </w:tc>
        <w:tc>
          <w:tcPr>
            <w:tcW w:w="2135" w:type="dxa"/>
            <w:vMerge w:val="restart"/>
          </w:tcPr>
          <w:p w14:paraId="298404B4"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Pakiet sensoryczny</w:t>
            </w:r>
          </w:p>
        </w:tc>
        <w:tc>
          <w:tcPr>
            <w:tcW w:w="2409" w:type="dxa"/>
          </w:tcPr>
          <w:p w14:paraId="48B52609"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8810D6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39EBCBA3"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2 szt.</w:t>
            </w:r>
          </w:p>
        </w:tc>
      </w:tr>
      <w:tr w:rsidR="002C6892" w:rsidRPr="002C6892" w14:paraId="4A709739" w14:textId="77777777" w:rsidTr="00A3336A">
        <w:tc>
          <w:tcPr>
            <w:tcW w:w="554" w:type="dxa"/>
            <w:vMerge/>
          </w:tcPr>
          <w:p w14:paraId="00878268" w14:textId="77777777" w:rsidR="002C6892" w:rsidRPr="002C6892" w:rsidRDefault="002C6892" w:rsidP="002C6892">
            <w:pPr>
              <w:spacing w:after="120"/>
              <w:jc w:val="both"/>
              <w:rPr>
                <w:rFonts w:ascii="Neo Sans Pro" w:hAnsi="Neo Sans Pro" w:cs="Arial"/>
                <w:iCs/>
                <w:sz w:val="20"/>
              </w:rPr>
            </w:pPr>
          </w:p>
        </w:tc>
        <w:tc>
          <w:tcPr>
            <w:tcW w:w="2135" w:type="dxa"/>
            <w:vMerge/>
          </w:tcPr>
          <w:p w14:paraId="69A27312"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1825689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Zestaw zawiera</w:t>
            </w:r>
          </w:p>
          <w:p w14:paraId="6E2A08C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sensoryczne piłeczki świecące, klepsydra sensoryczna, puszki dźwiękowe, młynek-pozytywka, dzwonki z rączką, kastaniety z rączką, marakasy, ocean, dzwoneczki na rękę, sensoryczne misie, dotykowa loteryjka, dotykowa układanka, fakturowa opaska z kulką, świecąca tęczowa piłeczka, piłeczka pajączek duża, sensoryczne piłeczki, fakturowe kwadraty - zestaw podstawowy, mata z kieszeniami do samodzielnego wypełnienia, woreczki do maty z kieszeniami, kładka, mozaika w drewnianym pudełku, odgłosy przyrody - zgadywanki obrazkowo-dźwiękowe, dysk sensoryczny, piłka sensoryczna 75 cm</w:t>
            </w:r>
          </w:p>
        </w:tc>
        <w:tc>
          <w:tcPr>
            <w:tcW w:w="992" w:type="dxa"/>
            <w:vMerge/>
          </w:tcPr>
          <w:p w14:paraId="5D9F7C4E" w14:textId="77777777" w:rsidR="002C6892" w:rsidRPr="002C6892" w:rsidRDefault="002C6892" w:rsidP="002C6892">
            <w:pPr>
              <w:spacing w:after="120"/>
              <w:jc w:val="both"/>
              <w:rPr>
                <w:rFonts w:ascii="Neo Sans Pro" w:hAnsi="Neo Sans Pro" w:cs="Arial"/>
                <w:sz w:val="20"/>
              </w:rPr>
            </w:pPr>
          </w:p>
        </w:tc>
      </w:tr>
      <w:tr w:rsidR="002C6892" w:rsidRPr="002C6892" w14:paraId="6B0DB15A" w14:textId="77777777" w:rsidTr="00A3336A">
        <w:trPr>
          <w:trHeight w:val="332"/>
        </w:trPr>
        <w:tc>
          <w:tcPr>
            <w:tcW w:w="554" w:type="dxa"/>
            <w:vMerge w:val="restart"/>
          </w:tcPr>
          <w:p w14:paraId="5C664C35"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2</w:t>
            </w:r>
          </w:p>
        </w:tc>
        <w:tc>
          <w:tcPr>
            <w:tcW w:w="2135" w:type="dxa"/>
            <w:vMerge w:val="restart"/>
          </w:tcPr>
          <w:p w14:paraId="5B8679AC"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Huśtawka sensoryczna do terapii SI</w:t>
            </w:r>
          </w:p>
        </w:tc>
        <w:tc>
          <w:tcPr>
            <w:tcW w:w="5103" w:type="dxa"/>
            <w:gridSpan w:val="2"/>
          </w:tcPr>
          <w:p w14:paraId="50F6B551"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2396CB9B"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1 szt.</w:t>
            </w:r>
          </w:p>
        </w:tc>
      </w:tr>
      <w:tr w:rsidR="002C6892" w:rsidRPr="002C6892" w14:paraId="4130C895" w14:textId="77777777" w:rsidTr="00A3336A">
        <w:tc>
          <w:tcPr>
            <w:tcW w:w="554" w:type="dxa"/>
            <w:vMerge/>
          </w:tcPr>
          <w:p w14:paraId="0759C4CE" w14:textId="77777777" w:rsidR="002C6892" w:rsidRPr="002C6892" w:rsidRDefault="002C6892" w:rsidP="002C6892">
            <w:pPr>
              <w:spacing w:after="120"/>
              <w:jc w:val="both"/>
              <w:rPr>
                <w:rFonts w:ascii="Neo Sans Pro" w:hAnsi="Neo Sans Pro" w:cs="Arial"/>
                <w:iCs/>
                <w:sz w:val="20"/>
              </w:rPr>
            </w:pPr>
          </w:p>
        </w:tc>
        <w:tc>
          <w:tcPr>
            <w:tcW w:w="2135" w:type="dxa"/>
            <w:vMerge/>
          </w:tcPr>
          <w:p w14:paraId="19DFD719"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3B4B9FC4"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Huśtawka służy do pomocy w pracy z dziećmi potrzebującymi terapii ruchowej, motorycznej i sensorycznej. Ćwiczenia na huśtawce dostarczają wielu doznań sensorycznych. Wpływa na pracę układu przedsionkowo - proprioceptywnego oraz dotykowego.</w:t>
            </w:r>
          </w:p>
        </w:tc>
        <w:tc>
          <w:tcPr>
            <w:tcW w:w="992" w:type="dxa"/>
            <w:vMerge/>
          </w:tcPr>
          <w:p w14:paraId="5F3CF931" w14:textId="77777777" w:rsidR="002C6892" w:rsidRPr="002C6892" w:rsidRDefault="002C6892" w:rsidP="002C6892">
            <w:pPr>
              <w:spacing w:after="120"/>
              <w:jc w:val="both"/>
              <w:rPr>
                <w:rFonts w:ascii="Neo Sans Pro" w:hAnsi="Neo Sans Pro" w:cs="Arial"/>
                <w:sz w:val="20"/>
              </w:rPr>
            </w:pPr>
          </w:p>
        </w:tc>
      </w:tr>
      <w:tr w:rsidR="002C6892" w:rsidRPr="002C6892" w14:paraId="1FE4943C" w14:textId="77777777" w:rsidTr="00A3336A">
        <w:tc>
          <w:tcPr>
            <w:tcW w:w="554" w:type="dxa"/>
            <w:vMerge/>
          </w:tcPr>
          <w:p w14:paraId="078BD8AB" w14:textId="77777777" w:rsidR="002C6892" w:rsidRPr="002C6892" w:rsidRDefault="002C6892" w:rsidP="002C6892">
            <w:pPr>
              <w:spacing w:after="120"/>
              <w:jc w:val="both"/>
              <w:rPr>
                <w:rFonts w:ascii="Neo Sans Pro" w:hAnsi="Neo Sans Pro" w:cs="Arial"/>
                <w:iCs/>
                <w:sz w:val="20"/>
              </w:rPr>
            </w:pPr>
          </w:p>
        </w:tc>
        <w:tc>
          <w:tcPr>
            <w:tcW w:w="2135" w:type="dxa"/>
            <w:vMerge/>
          </w:tcPr>
          <w:p w14:paraId="1B03D81D" w14:textId="77777777" w:rsidR="002C6892" w:rsidRPr="002C6892" w:rsidRDefault="002C6892" w:rsidP="002C6892">
            <w:pPr>
              <w:spacing w:after="120"/>
              <w:jc w:val="both"/>
              <w:rPr>
                <w:rFonts w:ascii="Neo Sans Pro" w:hAnsi="Neo Sans Pro" w:cs="Arial"/>
                <w:iCs/>
                <w:sz w:val="20"/>
              </w:rPr>
            </w:pPr>
          </w:p>
        </w:tc>
        <w:tc>
          <w:tcPr>
            <w:tcW w:w="2409" w:type="dxa"/>
          </w:tcPr>
          <w:p w14:paraId="7D8688A7"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2D3570B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76330F73" w14:textId="77777777" w:rsidR="002C6892" w:rsidRPr="002C6892" w:rsidRDefault="002C6892" w:rsidP="002C6892">
            <w:pPr>
              <w:spacing w:after="120"/>
              <w:jc w:val="both"/>
              <w:rPr>
                <w:rFonts w:ascii="Neo Sans Pro" w:hAnsi="Neo Sans Pro" w:cs="Arial"/>
                <w:sz w:val="20"/>
              </w:rPr>
            </w:pPr>
          </w:p>
        </w:tc>
      </w:tr>
      <w:tr w:rsidR="002C6892" w:rsidRPr="002C6892" w14:paraId="70979D6D" w14:textId="77777777" w:rsidTr="00A3336A">
        <w:tc>
          <w:tcPr>
            <w:tcW w:w="554" w:type="dxa"/>
            <w:vMerge/>
          </w:tcPr>
          <w:p w14:paraId="1F17732D" w14:textId="77777777" w:rsidR="002C6892" w:rsidRPr="002C6892" w:rsidRDefault="002C6892" w:rsidP="002C6892">
            <w:pPr>
              <w:spacing w:after="120"/>
              <w:jc w:val="both"/>
              <w:rPr>
                <w:rFonts w:ascii="Neo Sans Pro" w:hAnsi="Neo Sans Pro" w:cs="Arial"/>
                <w:iCs/>
                <w:sz w:val="20"/>
              </w:rPr>
            </w:pPr>
          </w:p>
        </w:tc>
        <w:tc>
          <w:tcPr>
            <w:tcW w:w="2135" w:type="dxa"/>
            <w:vMerge/>
          </w:tcPr>
          <w:p w14:paraId="61AA53B9" w14:textId="77777777" w:rsidR="002C6892" w:rsidRPr="002C6892" w:rsidRDefault="002C6892" w:rsidP="002C6892">
            <w:pPr>
              <w:spacing w:after="120"/>
              <w:jc w:val="both"/>
              <w:rPr>
                <w:rFonts w:ascii="Neo Sans Pro" w:hAnsi="Neo Sans Pro" w:cs="Arial"/>
                <w:iCs/>
                <w:sz w:val="20"/>
              </w:rPr>
            </w:pPr>
          </w:p>
        </w:tc>
        <w:tc>
          <w:tcPr>
            <w:tcW w:w="2409" w:type="dxa"/>
          </w:tcPr>
          <w:p w14:paraId="5E5AB9E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Max obciążenie</w:t>
            </w:r>
          </w:p>
        </w:tc>
        <w:tc>
          <w:tcPr>
            <w:tcW w:w="2694" w:type="dxa"/>
          </w:tcPr>
          <w:p w14:paraId="599A704A" w14:textId="1E6EF6E3" w:rsidR="002C6892" w:rsidRPr="002C6892" w:rsidRDefault="00E5517B" w:rsidP="002C6892">
            <w:pPr>
              <w:spacing w:after="120"/>
              <w:jc w:val="both"/>
              <w:rPr>
                <w:rFonts w:ascii="Neo Sans Pro" w:hAnsi="Neo Sans Pro" w:cs="Arial"/>
                <w:sz w:val="20"/>
              </w:rPr>
            </w:pPr>
            <w:r>
              <w:rPr>
                <w:rFonts w:ascii="Neo Sans Pro" w:hAnsi="Neo Sans Pro" w:cs="Arial"/>
                <w:sz w:val="20"/>
              </w:rPr>
              <w:t xml:space="preserve">Max. </w:t>
            </w:r>
            <w:r w:rsidR="002C6892" w:rsidRPr="002C6892">
              <w:rPr>
                <w:rFonts w:ascii="Neo Sans Pro" w:hAnsi="Neo Sans Pro" w:cs="Arial"/>
                <w:sz w:val="20"/>
              </w:rPr>
              <w:t xml:space="preserve">75 kg </w:t>
            </w:r>
          </w:p>
        </w:tc>
        <w:tc>
          <w:tcPr>
            <w:tcW w:w="992" w:type="dxa"/>
            <w:vMerge/>
          </w:tcPr>
          <w:p w14:paraId="14D2A884" w14:textId="77777777" w:rsidR="002C6892" w:rsidRPr="002C6892" w:rsidRDefault="002C6892" w:rsidP="002C6892">
            <w:pPr>
              <w:spacing w:after="120"/>
              <w:jc w:val="both"/>
              <w:rPr>
                <w:rFonts w:ascii="Neo Sans Pro" w:hAnsi="Neo Sans Pro" w:cs="Arial"/>
                <w:sz w:val="20"/>
              </w:rPr>
            </w:pPr>
          </w:p>
        </w:tc>
      </w:tr>
      <w:tr w:rsidR="002C6892" w:rsidRPr="002C6892" w14:paraId="114F8AF5" w14:textId="77777777" w:rsidTr="00A3336A">
        <w:trPr>
          <w:trHeight w:val="306"/>
        </w:trPr>
        <w:tc>
          <w:tcPr>
            <w:tcW w:w="554" w:type="dxa"/>
            <w:vMerge/>
          </w:tcPr>
          <w:p w14:paraId="037F57C3" w14:textId="77777777" w:rsidR="002C6892" w:rsidRPr="002C6892" w:rsidRDefault="002C6892" w:rsidP="002C6892">
            <w:pPr>
              <w:spacing w:after="120"/>
              <w:jc w:val="both"/>
              <w:rPr>
                <w:rFonts w:ascii="Neo Sans Pro" w:hAnsi="Neo Sans Pro" w:cs="Arial"/>
                <w:sz w:val="20"/>
              </w:rPr>
            </w:pPr>
          </w:p>
        </w:tc>
        <w:tc>
          <w:tcPr>
            <w:tcW w:w="2135" w:type="dxa"/>
            <w:vMerge/>
          </w:tcPr>
          <w:p w14:paraId="47567C60" w14:textId="77777777" w:rsidR="002C6892" w:rsidRPr="002C6892" w:rsidRDefault="002C6892" w:rsidP="002C6892">
            <w:pPr>
              <w:spacing w:after="120"/>
              <w:jc w:val="both"/>
              <w:rPr>
                <w:rFonts w:ascii="Neo Sans Pro" w:hAnsi="Neo Sans Pro" w:cs="Arial"/>
                <w:sz w:val="20"/>
              </w:rPr>
            </w:pPr>
          </w:p>
        </w:tc>
        <w:tc>
          <w:tcPr>
            <w:tcW w:w="2409" w:type="dxa"/>
          </w:tcPr>
          <w:p w14:paraId="5BEE52FA"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0F2346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46D26A94" w14:textId="77777777" w:rsidR="002C6892" w:rsidRPr="002C6892" w:rsidRDefault="002C6892" w:rsidP="002C6892">
            <w:pPr>
              <w:spacing w:after="120"/>
              <w:jc w:val="both"/>
              <w:rPr>
                <w:rFonts w:ascii="Neo Sans Pro" w:hAnsi="Neo Sans Pro" w:cs="Arial"/>
                <w:sz w:val="20"/>
              </w:rPr>
            </w:pPr>
          </w:p>
        </w:tc>
      </w:tr>
      <w:tr w:rsidR="002C6892" w:rsidRPr="002C6892" w14:paraId="5FEE1F55" w14:textId="77777777" w:rsidTr="00A3336A">
        <w:trPr>
          <w:trHeight w:val="306"/>
        </w:trPr>
        <w:tc>
          <w:tcPr>
            <w:tcW w:w="554" w:type="dxa"/>
            <w:vMerge/>
          </w:tcPr>
          <w:p w14:paraId="388774BD" w14:textId="77777777" w:rsidR="002C6892" w:rsidRPr="002C6892" w:rsidRDefault="002C6892" w:rsidP="002C6892">
            <w:pPr>
              <w:spacing w:after="120"/>
              <w:jc w:val="both"/>
              <w:rPr>
                <w:rFonts w:ascii="Neo Sans Pro" w:hAnsi="Neo Sans Pro" w:cs="Arial"/>
                <w:sz w:val="20"/>
              </w:rPr>
            </w:pPr>
          </w:p>
        </w:tc>
        <w:tc>
          <w:tcPr>
            <w:tcW w:w="2135" w:type="dxa"/>
            <w:vMerge/>
          </w:tcPr>
          <w:p w14:paraId="3F963F44" w14:textId="77777777" w:rsidR="002C6892" w:rsidRPr="002C6892" w:rsidRDefault="002C6892" w:rsidP="002C6892">
            <w:pPr>
              <w:spacing w:after="120"/>
              <w:jc w:val="both"/>
              <w:rPr>
                <w:rFonts w:ascii="Neo Sans Pro" w:hAnsi="Neo Sans Pro" w:cs="Arial"/>
                <w:sz w:val="20"/>
              </w:rPr>
            </w:pPr>
          </w:p>
        </w:tc>
        <w:tc>
          <w:tcPr>
            <w:tcW w:w="2409" w:type="dxa"/>
          </w:tcPr>
          <w:p w14:paraId="0205EDEC"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Wymiary</w:t>
            </w:r>
          </w:p>
        </w:tc>
        <w:tc>
          <w:tcPr>
            <w:tcW w:w="2694" w:type="dxa"/>
          </w:tcPr>
          <w:p w14:paraId="38851E86" w14:textId="22787B98" w:rsidR="002C6892" w:rsidRPr="002C6892" w:rsidRDefault="00E5517B" w:rsidP="002C6892">
            <w:pPr>
              <w:spacing w:after="120"/>
              <w:jc w:val="both"/>
              <w:rPr>
                <w:rFonts w:ascii="Neo Sans Pro" w:hAnsi="Neo Sans Pro" w:cs="Arial"/>
                <w:sz w:val="20"/>
              </w:rPr>
            </w:pPr>
            <w:r w:rsidRPr="00E5517B">
              <w:rPr>
                <w:rFonts w:ascii="Neo Sans Pro" w:hAnsi="Neo Sans Pro" w:cs="Arial"/>
                <w:sz w:val="20"/>
              </w:rPr>
              <w:t xml:space="preserve">wym. ok. 150 cm x 50 cm x 125 cm </w:t>
            </w:r>
            <w:r w:rsidR="002C6892" w:rsidRPr="002C6892">
              <w:rPr>
                <w:rFonts w:ascii="Neo Sans Pro" w:hAnsi="Neo Sans Pro" w:cs="Arial"/>
                <w:sz w:val="20"/>
              </w:rPr>
              <w:t>(+/- 5%)</w:t>
            </w:r>
          </w:p>
        </w:tc>
        <w:tc>
          <w:tcPr>
            <w:tcW w:w="992" w:type="dxa"/>
            <w:vMerge/>
          </w:tcPr>
          <w:p w14:paraId="65F0BF77" w14:textId="77777777" w:rsidR="002C6892" w:rsidRPr="002C6892" w:rsidRDefault="002C6892" w:rsidP="002C6892">
            <w:pPr>
              <w:spacing w:after="120"/>
              <w:jc w:val="both"/>
              <w:rPr>
                <w:rFonts w:ascii="Neo Sans Pro" w:hAnsi="Neo Sans Pro" w:cs="Arial"/>
                <w:sz w:val="20"/>
              </w:rPr>
            </w:pPr>
          </w:p>
        </w:tc>
      </w:tr>
      <w:tr w:rsidR="002C6892" w:rsidRPr="002C6892" w14:paraId="7241065E" w14:textId="77777777" w:rsidTr="00A3336A">
        <w:trPr>
          <w:trHeight w:val="306"/>
        </w:trPr>
        <w:tc>
          <w:tcPr>
            <w:tcW w:w="554" w:type="dxa"/>
            <w:vMerge w:val="restart"/>
          </w:tcPr>
          <w:p w14:paraId="3876CB7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w:t>
            </w:r>
          </w:p>
        </w:tc>
        <w:tc>
          <w:tcPr>
            <w:tcW w:w="2135" w:type="dxa"/>
            <w:vMerge w:val="restart"/>
          </w:tcPr>
          <w:p w14:paraId="4067A0C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Woreczki sensoryczne (zestaw – 12 sztuk)</w:t>
            </w:r>
          </w:p>
        </w:tc>
        <w:tc>
          <w:tcPr>
            <w:tcW w:w="5103" w:type="dxa"/>
            <w:gridSpan w:val="2"/>
          </w:tcPr>
          <w:p w14:paraId="628F5C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0DEE697"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 szt.</w:t>
            </w:r>
          </w:p>
        </w:tc>
      </w:tr>
      <w:tr w:rsidR="002C6892" w:rsidRPr="002C6892" w14:paraId="3FD9EFF9" w14:textId="77777777" w:rsidTr="00A3336A">
        <w:trPr>
          <w:trHeight w:val="306"/>
        </w:trPr>
        <w:tc>
          <w:tcPr>
            <w:tcW w:w="554" w:type="dxa"/>
            <w:vMerge/>
          </w:tcPr>
          <w:p w14:paraId="439E4A5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A96F81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B8A0A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Wypełnione granulatem polipropylenu z recyklingu. Wodoodporne (można prać w pralce w 30°). Sprzedawane w zestawie po 12 sztuk (po 3: czerwone, żółte, niebieskie i zielone).</w:t>
            </w:r>
          </w:p>
        </w:tc>
        <w:tc>
          <w:tcPr>
            <w:tcW w:w="992" w:type="dxa"/>
            <w:vMerge/>
          </w:tcPr>
          <w:p w14:paraId="51F85B78" w14:textId="77777777" w:rsidR="002C6892" w:rsidRPr="002C6892" w:rsidRDefault="002C6892" w:rsidP="002C6892">
            <w:pPr>
              <w:spacing w:after="120"/>
              <w:jc w:val="both"/>
              <w:rPr>
                <w:rFonts w:ascii="Neo Sans Pro" w:hAnsi="Neo Sans Pro" w:cs="Arial"/>
                <w:sz w:val="20"/>
                <w:szCs w:val="20"/>
              </w:rPr>
            </w:pPr>
          </w:p>
        </w:tc>
      </w:tr>
      <w:tr w:rsidR="002C6892" w:rsidRPr="002C6892" w14:paraId="1DDB1EE0" w14:textId="77777777" w:rsidTr="00A3336A">
        <w:trPr>
          <w:trHeight w:val="306"/>
        </w:trPr>
        <w:tc>
          <w:tcPr>
            <w:tcW w:w="554" w:type="dxa"/>
            <w:vMerge/>
          </w:tcPr>
          <w:p w14:paraId="26D7F41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BB8E30" w14:textId="77777777" w:rsidR="002C6892" w:rsidRPr="002C6892" w:rsidRDefault="002C6892" w:rsidP="002C6892">
            <w:pPr>
              <w:spacing w:after="120"/>
              <w:jc w:val="both"/>
              <w:rPr>
                <w:rFonts w:ascii="Neo Sans Pro" w:hAnsi="Neo Sans Pro" w:cs="Arial"/>
                <w:sz w:val="20"/>
                <w:szCs w:val="20"/>
              </w:rPr>
            </w:pPr>
          </w:p>
        </w:tc>
        <w:tc>
          <w:tcPr>
            <w:tcW w:w="2409" w:type="dxa"/>
          </w:tcPr>
          <w:p w14:paraId="474AA8F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Atrybut</w:t>
            </w:r>
          </w:p>
        </w:tc>
        <w:tc>
          <w:tcPr>
            <w:tcW w:w="2694" w:type="dxa"/>
          </w:tcPr>
          <w:p w14:paraId="164205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Opis</w:t>
            </w:r>
          </w:p>
        </w:tc>
        <w:tc>
          <w:tcPr>
            <w:tcW w:w="992" w:type="dxa"/>
            <w:vMerge/>
          </w:tcPr>
          <w:p w14:paraId="7DCC335B" w14:textId="77777777" w:rsidR="002C6892" w:rsidRPr="002C6892" w:rsidRDefault="002C6892" w:rsidP="002C6892">
            <w:pPr>
              <w:spacing w:after="120"/>
              <w:jc w:val="both"/>
              <w:rPr>
                <w:rFonts w:ascii="Neo Sans Pro" w:hAnsi="Neo Sans Pro" w:cs="Arial"/>
                <w:sz w:val="20"/>
                <w:szCs w:val="20"/>
              </w:rPr>
            </w:pPr>
          </w:p>
        </w:tc>
      </w:tr>
      <w:tr w:rsidR="002C6892" w:rsidRPr="002C6892" w14:paraId="2A52CEAA" w14:textId="77777777" w:rsidTr="00A3336A">
        <w:trPr>
          <w:trHeight w:val="306"/>
        </w:trPr>
        <w:tc>
          <w:tcPr>
            <w:tcW w:w="554" w:type="dxa"/>
            <w:vMerge/>
          </w:tcPr>
          <w:p w14:paraId="7A3C31B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24D32F7" w14:textId="77777777" w:rsidR="002C6892" w:rsidRPr="002C6892" w:rsidRDefault="002C6892" w:rsidP="002C6892">
            <w:pPr>
              <w:spacing w:after="120"/>
              <w:jc w:val="both"/>
              <w:rPr>
                <w:rFonts w:ascii="Neo Sans Pro" w:hAnsi="Neo Sans Pro" w:cs="Arial"/>
                <w:sz w:val="20"/>
                <w:szCs w:val="20"/>
              </w:rPr>
            </w:pPr>
          </w:p>
        </w:tc>
        <w:tc>
          <w:tcPr>
            <w:tcW w:w="2409" w:type="dxa"/>
          </w:tcPr>
          <w:p w14:paraId="16A932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w:t>
            </w:r>
          </w:p>
        </w:tc>
        <w:tc>
          <w:tcPr>
            <w:tcW w:w="2694" w:type="dxa"/>
          </w:tcPr>
          <w:p w14:paraId="73F4F4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12 x 12 cm (+/- 5%)</w:t>
            </w:r>
          </w:p>
        </w:tc>
        <w:tc>
          <w:tcPr>
            <w:tcW w:w="992" w:type="dxa"/>
            <w:vMerge/>
          </w:tcPr>
          <w:p w14:paraId="174E1A47" w14:textId="77777777" w:rsidR="002C6892" w:rsidRPr="002C6892" w:rsidRDefault="002C6892" w:rsidP="002C6892">
            <w:pPr>
              <w:spacing w:after="120"/>
              <w:jc w:val="both"/>
              <w:rPr>
                <w:rFonts w:ascii="Neo Sans Pro" w:hAnsi="Neo Sans Pro" w:cs="Arial"/>
                <w:sz w:val="20"/>
                <w:szCs w:val="20"/>
              </w:rPr>
            </w:pPr>
          </w:p>
        </w:tc>
      </w:tr>
      <w:tr w:rsidR="002C6892" w:rsidRPr="002C6892" w14:paraId="3C1FCB1B" w14:textId="77777777" w:rsidTr="00A3336A">
        <w:trPr>
          <w:trHeight w:val="306"/>
        </w:trPr>
        <w:tc>
          <w:tcPr>
            <w:tcW w:w="554" w:type="dxa"/>
            <w:vMerge/>
          </w:tcPr>
          <w:p w14:paraId="45CF246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6B54D2E" w14:textId="77777777" w:rsidR="002C6892" w:rsidRPr="002C6892" w:rsidRDefault="002C6892" w:rsidP="002C6892">
            <w:pPr>
              <w:spacing w:after="120"/>
              <w:jc w:val="both"/>
              <w:rPr>
                <w:rFonts w:ascii="Neo Sans Pro" w:hAnsi="Neo Sans Pro" w:cs="Arial"/>
                <w:sz w:val="20"/>
                <w:szCs w:val="20"/>
              </w:rPr>
            </w:pPr>
          </w:p>
        </w:tc>
        <w:tc>
          <w:tcPr>
            <w:tcW w:w="2409" w:type="dxa"/>
          </w:tcPr>
          <w:p w14:paraId="645EA0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D41F5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115 g (+/- 5%)</w:t>
            </w:r>
          </w:p>
        </w:tc>
        <w:tc>
          <w:tcPr>
            <w:tcW w:w="992" w:type="dxa"/>
            <w:vMerge/>
          </w:tcPr>
          <w:p w14:paraId="0677C727" w14:textId="77777777" w:rsidR="002C6892" w:rsidRPr="002C6892" w:rsidRDefault="002C6892" w:rsidP="002C6892">
            <w:pPr>
              <w:spacing w:after="120"/>
              <w:jc w:val="both"/>
              <w:rPr>
                <w:rFonts w:ascii="Neo Sans Pro" w:hAnsi="Neo Sans Pro" w:cs="Arial"/>
                <w:sz w:val="20"/>
                <w:szCs w:val="20"/>
              </w:rPr>
            </w:pPr>
          </w:p>
        </w:tc>
      </w:tr>
      <w:tr w:rsidR="002C6892" w:rsidRPr="002C6892" w14:paraId="5E927692" w14:textId="77777777" w:rsidTr="00A3336A">
        <w:trPr>
          <w:trHeight w:val="306"/>
        </w:trPr>
        <w:tc>
          <w:tcPr>
            <w:tcW w:w="554" w:type="dxa"/>
            <w:vMerge w:val="restart"/>
          </w:tcPr>
          <w:p w14:paraId="2ABF9D8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w:t>
            </w:r>
          </w:p>
        </w:tc>
        <w:tc>
          <w:tcPr>
            <w:tcW w:w="2135" w:type="dxa"/>
            <w:vMerge w:val="restart"/>
          </w:tcPr>
          <w:p w14:paraId="140B324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Zestaw gier logopedycznych</w:t>
            </w:r>
          </w:p>
          <w:p w14:paraId="0C94159A" w14:textId="2F980D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(zestaw zawiera 14 </w:t>
            </w:r>
            <w:r w:rsidR="000A0E94">
              <w:rPr>
                <w:rFonts w:ascii="Neo Sans Pro" w:hAnsi="Neo Sans Pro" w:cs="Arial"/>
                <w:sz w:val="20"/>
                <w:szCs w:val="20"/>
              </w:rPr>
              <w:t xml:space="preserve">gier, </w:t>
            </w:r>
            <w:r w:rsidR="000A0E94" w:rsidRPr="000A0E94">
              <w:rPr>
                <w:rFonts w:ascii="Neo Sans Pro" w:hAnsi="Neo Sans Pro" w:cs="Arial"/>
                <w:sz w:val="20"/>
                <w:szCs w:val="20"/>
              </w:rPr>
              <w:t xml:space="preserve">w tym m.in. obrazki, karty,  gry planszowe, których celem jest ćwiczenie </w:t>
            </w:r>
            <w:r w:rsidR="000A0E94" w:rsidRPr="000A0E94">
              <w:rPr>
                <w:rFonts w:ascii="Neo Sans Pro" w:hAnsi="Neo Sans Pro" w:cs="Arial"/>
                <w:sz w:val="20"/>
                <w:szCs w:val="20"/>
              </w:rPr>
              <w:lastRenderedPageBreak/>
              <w:t>wymowy głosek w różnych pozycjach w wyrazie</w:t>
            </w:r>
            <w:r w:rsidR="000A0E94">
              <w:rPr>
                <w:rFonts w:ascii="Neo Sans Pro" w:hAnsi="Neo Sans Pro" w:cs="Arial"/>
                <w:sz w:val="20"/>
                <w:szCs w:val="20"/>
              </w:rPr>
              <w:t xml:space="preserve"> </w:t>
            </w:r>
            <w:r w:rsidR="000A0E94" w:rsidRPr="000A0E94">
              <w:rPr>
                <w:rFonts w:ascii="Neo Sans Pro" w:hAnsi="Neo Sans Pro" w:cs="Arial"/>
                <w:sz w:val="20"/>
                <w:szCs w:val="20"/>
              </w:rPr>
              <w:t>(nagłos, śródgłos, wygłos).</w:t>
            </w:r>
            <w:r w:rsidRPr="002C6892">
              <w:rPr>
                <w:rFonts w:ascii="Neo Sans Pro" w:hAnsi="Neo Sans Pro" w:cs="Arial"/>
                <w:sz w:val="20"/>
                <w:szCs w:val="20"/>
              </w:rPr>
              <w:t>)</w:t>
            </w:r>
          </w:p>
        </w:tc>
        <w:tc>
          <w:tcPr>
            <w:tcW w:w="5103" w:type="dxa"/>
            <w:gridSpan w:val="2"/>
          </w:tcPr>
          <w:p w14:paraId="280D5F9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Opis</w:t>
            </w:r>
          </w:p>
        </w:tc>
        <w:tc>
          <w:tcPr>
            <w:tcW w:w="992" w:type="dxa"/>
            <w:vMerge w:val="restart"/>
          </w:tcPr>
          <w:p w14:paraId="2418982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095D57" w14:textId="77777777" w:rsidTr="00A3336A">
        <w:trPr>
          <w:trHeight w:val="306"/>
        </w:trPr>
        <w:tc>
          <w:tcPr>
            <w:tcW w:w="554" w:type="dxa"/>
            <w:vMerge/>
          </w:tcPr>
          <w:p w14:paraId="33DBADC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A6BD5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0BA1A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Gry logopedyczne rozwijają u dzieci przede wszystkim umiejętności językowe – poprawną wymowę, bogactwo słownictwa i swobodę wypowiedzi. Wspierają także koncentrację, pamięć i logiczne myślenie, a dzięki elementowi zabawy ćwiczą cierpliwość, współpracę oraz radzenie sobie z emocjami. Dodatkowo usprawniają </w:t>
            </w:r>
            <w:r w:rsidRPr="002C6892">
              <w:rPr>
                <w:rFonts w:ascii="Neo Sans Pro" w:hAnsi="Neo Sans Pro"/>
                <w:sz w:val="20"/>
                <w:szCs w:val="20"/>
              </w:rPr>
              <w:lastRenderedPageBreak/>
              <w:t xml:space="preserve">narządy mowy i motorykę, wzmacniając jednocześnie poczucie pewności siebie w komunikacji. </w:t>
            </w:r>
          </w:p>
        </w:tc>
        <w:tc>
          <w:tcPr>
            <w:tcW w:w="992" w:type="dxa"/>
            <w:vMerge/>
          </w:tcPr>
          <w:p w14:paraId="0E856892" w14:textId="77777777" w:rsidR="002C6892" w:rsidRPr="002C6892" w:rsidRDefault="002C6892" w:rsidP="002C6892">
            <w:pPr>
              <w:spacing w:after="120"/>
              <w:jc w:val="both"/>
              <w:rPr>
                <w:rFonts w:ascii="Neo Sans Pro" w:hAnsi="Neo Sans Pro" w:cs="Arial"/>
                <w:sz w:val="20"/>
                <w:szCs w:val="20"/>
              </w:rPr>
            </w:pPr>
          </w:p>
        </w:tc>
      </w:tr>
      <w:tr w:rsidR="002C6892" w:rsidRPr="002C6892" w14:paraId="4B146B2E" w14:textId="77777777" w:rsidTr="00A3336A">
        <w:trPr>
          <w:trHeight w:val="306"/>
        </w:trPr>
        <w:tc>
          <w:tcPr>
            <w:tcW w:w="554" w:type="dxa"/>
            <w:vMerge w:val="restart"/>
          </w:tcPr>
          <w:p w14:paraId="154EA43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5</w:t>
            </w:r>
          </w:p>
        </w:tc>
        <w:tc>
          <w:tcPr>
            <w:tcW w:w="2135" w:type="dxa"/>
            <w:vMerge w:val="restart"/>
          </w:tcPr>
          <w:p w14:paraId="04FE315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Wibrator logopedyczny</w:t>
            </w:r>
          </w:p>
        </w:tc>
        <w:tc>
          <w:tcPr>
            <w:tcW w:w="5103" w:type="dxa"/>
            <w:gridSpan w:val="2"/>
          </w:tcPr>
          <w:p w14:paraId="26B69C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69B338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03E05C0C" w14:textId="77777777" w:rsidTr="00A3336A">
        <w:trPr>
          <w:trHeight w:val="306"/>
        </w:trPr>
        <w:tc>
          <w:tcPr>
            <w:tcW w:w="554" w:type="dxa"/>
            <w:vMerge/>
          </w:tcPr>
          <w:p w14:paraId="696092D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8EDEE6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1ADF333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Pomoc wykorzystywana indywidualnie przez uczniów na zajęciach logopedycznych w celu usprawnienia narządów mowy).  </w:t>
            </w:r>
            <w:r w:rsidRPr="002C6892">
              <w:rPr>
                <w:rFonts w:ascii="Neo Sans Pro" w:hAnsi="Neo Sans Pro"/>
                <w:sz w:val="20"/>
                <w:szCs w:val="20"/>
              </w:rPr>
              <w:br/>
              <w:t>Zestaw składa się z wibratora logopedycznego o amplitudzie 0,6 cm, zasilanego baterią 1,5 volt oraz szpatułki - łyżeczka gładka</w:t>
            </w:r>
          </w:p>
        </w:tc>
        <w:tc>
          <w:tcPr>
            <w:tcW w:w="992" w:type="dxa"/>
            <w:vMerge/>
          </w:tcPr>
          <w:p w14:paraId="7FBCAA5B" w14:textId="77777777" w:rsidR="002C6892" w:rsidRPr="002C6892" w:rsidRDefault="002C6892" w:rsidP="002C6892">
            <w:pPr>
              <w:spacing w:after="120"/>
              <w:jc w:val="both"/>
              <w:rPr>
                <w:rFonts w:ascii="Neo Sans Pro" w:hAnsi="Neo Sans Pro" w:cs="Arial"/>
                <w:sz w:val="20"/>
                <w:szCs w:val="20"/>
              </w:rPr>
            </w:pPr>
          </w:p>
        </w:tc>
      </w:tr>
      <w:tr w:rsidR="002C6892" w:rsidRPr="002C6892" w14:paraId="4BE1A269" w14:textId="77777777" w:rsidTr="00A3336A">
        <w:trPr>
          <w:trHeight w:val="306"/>
        </w:trPr>
        <w:tc>
          <w:tcPr>
            <w:tcW w:w="554" w:type="dxa"/>
            <w:vMerge w:val="restart"/>
          </w:tcPr>
          <w:p w14:paraId="5137FCE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6 </w:t>
            </w:r>
          </w:p>
        </w:tc>
        <w:tc>
          <w:tcPr>
            <w:tcW w:w="2135" w:type="dxa"/>
            <w:vMerge w:val="restart"/>
          </w:tcPr>
          <w:p w14:paraId="6BEEA4E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Szpatułka-łyżeczka duża fakturowana</w:t>
            </w:r>
          </w:p>
        </w:tc>
        <w:tc>
          <w:tcPr>
            <w:tcW w:w="5103" w:type="dxa"/>
            <w:gridSpan w:val="2"/>
          </w:tcPr>
          <w:p w14:paraId="3D3A04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75DD751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774A19EE" w14:textId="77777777" w:rsidTr="00A3336A">
        <w:trPr>
          <w:trHeight w:val="306"/>
        </w:trPr>
        <w:tc>
          <w:tcPr>
            <w:tcW w:w="554" w:type="dxa"/>
            <w:vMerge/>
          </w:tcPr>
          <w:p w14:paraId="2A2072A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DC639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E469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13BB92D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Miękka łyżeczka z fakturowaną powierzchnią, Końcówka  3,4 x 1 cal, miska łyżki ok. 1,75 x 1 cal (dł. x szer.).</w:t>
            </w:r>
          </w:p>
        </w:tc>
        <w:tc>
          <w:tcPr>
            <w:tcW w:w="992" w:type="dxa"/>
            <w:vMerge/>
          </w:tcPr>
          <w:p w14:paraId="1DFC68B8" w14:textId="77777777" w:rsidR="002C6892" w:rsidRPr="002C6892" w:rsidRDefault="002C6892" w:rsidP="002C6892">
            <w:pPr>
              <w:spacing w:after="120"/>
              <w:jc w:val="both"/>
              <w:rPr>
                <w:rFonts w:ascii="Neo Sans Pro" w:hAnsi="Neo Sans Pro" w:cs="Arial"/>
                <w:sz w:val="20"/>
                <w:szCs w:val="20"/>
              </w:rPr>
            </w:pPr>
          </w:p>
        </w:tc>
      </w:tr>
      <w:tr w:rsidR="002C6892" w:rsidRPr="002C6892" w14:paraId="55C88DC4" w14:textId="77777777" w:rsidTr="00A3336A">
        <w:trPr>
          <w:trHeight w:val="306"/>
        </w:trPr>
        <w:tc>
          <w:tcPr>
            <w:tcW w:w="554" w:type="dxa"/>
            <w:vMerge w:val="restart"/>
          </w:tcPr>
          <w:p w14:paraId="70D1BD6A"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7</w:t>
            </w:r>
          </w:p>
        </w:tc>
        <w:tc>
          <w:tcPr>
            <w:tcW w:w="2135" w:type="dxa"/>
            <w:vMerge w:val="restart"/>
          </w:tcPr>
          <w:p w14:paraId="395C726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 guzikowa (zestaw – 2 sztuki)</w:t>
            </w:r>
          </w:p>
        </w:tc>
        <w:tc>
          <w:tcPr>
            <w:tcW w:w="5103" w:type="dxa"/>
            <w:gridSpan w:val="2"/>
          </w:tcPr>
          <w:p w14:paraId="2A9D02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478AD9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2 szt. </w:t>
            </w:r>
          </w:p>
          <w:p w14:paraId="04A8AB84" w14:textId="77777777" w:rsidR="002C6892" w:rsidRPr="002C6892" w:rsidRDefault="002C6892" w:rsidP="002C6892">
            <w:pPr>
              <w:spacing w:after="120"/>
              <w:jc w:val="both"/>
              <w:rPr>
                <w:rFonts w:ascii="Neo Sans Pro" w:hAnsi="Neo Sans Pro" w:cs="Arial"/>
                <w:sz w:val="20"/>
                <w:szCs w:val="20"/>
              </w:rPr>
            </w:pPr>
          </w:p>
        </w:tc>
      </w:tr>
      <w:tr w:rsidR="002C6892" w:rsidRPr="002C6892" w14:paraId="2C5C62A1" w14:textId="77777777" w:rsidTr="00A3336A">
        <w:trPr>
          <w:trHeight w:val="306"/>
        </w:trPr>
        <w:tc>
          <w:tcPr>
            <w:tcW w:w="554" w:type="dxa"/>
            <w:vMerge/>
          </w:tcPr>
          <w:p w14:paraId="09F3757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BEF1BB8"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F073D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23FC87C7"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sztuki szpatułek do ćwiczenia mięśnia okrężnego warg, różniące się średnicą, przypominające guzik na uchwycie. Do stosowania w hierarchii (4 różne średnice powierzchni guzikowej)</w:t>
            </w:r>
          </w:p>
          <w:p w14:paraId="53CE7724" w14:textId="5C437C18"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32BD89CE" w14:textId="77777777" w:rsidR="002C6892" w:rsidRPr="002C6892" w:rsidRDefault="002C6892" w:rsidP="002C6892">
            <w:pPr>
              <w:spacing w:after="120"/>
              <w:jc w:val="both"/>
              <w:rPr>
                <w:rFonts w:ascii="Neo Sans Pro" w:hAnsi="Neo Sans Pro" w:cs="Arial"/>
                <w:sz w:val="20"/>
                <w:szCs w:val="20"/>
              </w:rPr>
            </w:pPr>
          </w:p>
        </w:tc>
      </w:tr>
      <w:tr w:rsidR="002C6892" w:rsidRPr="002C6892" w14:paraId="25B5FE47" w14:textId="77777777" w:rsidTr="00A3336A">
        <w:trPr>
          <w:trHeight w:val="82"/>
        </w:trPr>
        <w:tc>
          <w:tcPr>
            <w:tcW w:w="554" w:type="dxa"/>
            <w:vMerge w:val="restart"/>
          </w:tcPr>
          <w:p w14:paraId="30149B52" w14:textId="23A2457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8</w:t>
            </w:r>
          </w:p>
        </w:tc>
        <w:tc>
          <w:tcPr>
            <w:tcW w:w="2135" w:type="dxa"/>
            <w:vMerge w:val="restart"/>
          </w:tcPr>
          <w:p w14:paraId="219765E4" w14:textId="77777777" w:rsidR="002C6892" w:rsidRPr="002C6892" w:rsidRDefault="002C6892" w:rsidP="002C6892">
            <w:pPr>
              <w:spacing w:after="120"/>
              <w:rPr>
                <w:rFonts w:ascii="Neo Sans Pro" w:hAnsi="Neo Sans Pro" w:cs="Arial"/>
                <w:sz w:val="20"/>
                <w:szCs w:val="20"/>
              </w:rPr>
            </w:pPr>
            <w:r w:rsidRPr="002C6892">
              <w:rPr>
                <w:rFonts w:ascii="Neo Sans Pro" w:hAnsi="Neo Sans Pro" w:cs="Arial"/>
                <w:sz w:val="20"/>
                <w:szCs w:val="20"/>
              </w:rPr>
              <w:t>Podstawy do balansowania (zestaw – 8 sztuk)</w:t>
            </w:r>
          </w:p>
        </w:tc>
        <w:tc>
          <w:tcPr>
            <w:tcW w:w="5103" w:type="dxa"/>
            <w:gridSpan w:val="2"/>
          </w:tcPr>
          <w:p w14:paraId="482CB2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BB18D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F8BC8CA" w14:textId="77777777" w:rsidTr="00A3336A">
        <w:trPr>
          <w:trHeight w:val="82"/>
        </w:trPr>
        <w:tc>
          <w:tcPr>
            <w:tcW w:w="554" w:type="dxa"/>
            <w:vMerge/>
          </w:tcPr>
          <w:p w14:paraId="51E8A68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54AA1B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2A4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 zestawie znajduje się co najmniej 8 podstaw w różnych kolorach. Wspomagają trening równowagi i są ciekawym sposobem na aktywne spędzanie czasu, na spodzie mają antypoślizgowy wzór.</w:t>
            </w:r>
          </w:p>
        </w:tc>
        <w:tc>
          <w:tcPr>
            <w:tcW w:w="992" w:type="dxa"/>
            <w:vMerge/>
          </w:tcPr>
          <w:p w14:paraId="1F6C0F18" w14:textId="77777777" w:rsidR="002C6892" w:rsidRPr="002C6892" w:rsidRDefault="002C6892" w:rsidP="002C6892">
            <w:pPr>
              <w:spacing w:after="120"/>
              <w:jc w:val="both"/>
              <w:rPr>
                <w:rFonts w:ascii="Neo Sans Pro" w:hAnsi="Neo Sans Pro" w:cs="Arial"/>
                <w:sz w:val="20"/>
                <w:szCs w:val="20"/>
              </w:rPr>
            </w:pPr>
          </w:p>
        </w:tc>
      </w:tr>
      <w:tr w:rsidR="002C6892" w:rsidRPr="002C6892" w14:paraId="49871B10" w14:textId="77777777" w:rsidTr="00A3336A">
        <w:trPr>
          <w:trHeight w:val="82"/>
        </w:trPr>
        <w:tc>
          <w:tcPr>
            <w:tcW w:w="554" w:type="dxa"/>
            <w:vMerge/>
          </w:tcPr>
          <w:p w14:paraId="00A2A24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A388722" w14:textId="77777777" w:rsidR="002C6892" w:rsidRPr="002C6892" w:rsidRDefault="002C6892" w:rsidP="002C6892">
            <w:pPr>
              <w:spacing w:after="120"/>
              <w:jc w:val="both"/>
              <w:rPr>
                <w:rFonts w:ascii="Neo Sans Pro" w:hAnsi="Neo Sans Pro" w:cs="Arial"/>
                <w:sz w:val="20"/>
                <w:szCs w:val="20"/>
              </w:rPr>
            </w:pPr>
          </w:p>
        </w:tc>
        <w:tc>
          <w:tcPr>
            <w:tcW w:w="2409" w:type="dxa"/>
          </w:tcPr>
          <w:p w14:paraId="65A521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0B043F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3CFCCE67" w14:textId="77777777" w:rsidR="002C6892" w:rsidRPr="002C6892" w:rsidRDefault="002C6892" w:rsidP="002C6892">
            <w:pPr>
              <w:spacing w:after="120"/>
              <w:jc w:val="both"/>
              <w:rPr>
                <w:rFonts w:ascii="Neo Sans Pro" w:hAnsi="Neo Sans Pro" w:cs="Arial"/>
                <w:sz w:val="20"/>
                <w:szCs w:val="20"/>
              </w:rPr>
            </w:pPr>
          </w:p>
        </w:tc>
      </w:tr>
      <w:tr w:rsidR="002C6892" w:rsidRPr="002C6892" w14:paraId="0C2D8CEA" w14:textId="77777777" w:rsidTr="00A3336A">
        <w:trPr>
          <w:trHeight w:val="82"/>
        </w:trPr>
        <w:tc>
          <w:tcPr>
            <w:tcW w:w="554" w:type="dxa"/>
            <w:vMerge/>
          </w:tcPr>
          <w:p w14:paraId="5F25FFE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FD6A7D1" w14:textId="77777777" w:rsidR="002C6892" w:rsidRPr="002C6892" w:rsidRDefault="002C6892" w:rsidP="002C6892">
            <w:pPr>
              <w:spacing w:after="120"/>
              <w:jc w:val="both"/>
              <w:rPr>
                <w:rFonts w:ascii="Neo Sans Pro" w:hAnsi="Neo Sans Pro" w:cs="Arial"/>
                <w:sz w:val="20"/>
                <w:szCs w:val="20"/>
              </w:rPr>
            </w:pPr>
          </w:p>
        </w:tc>
        <w:tc>
          <w:tcPr>
            <w:tcW w:w="2409" w:type="dxa"/>
          </w:tcPr>
          <w:p w14:paraId="78F0DC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Materiał </w:t>
            </w:r>
          </w:p>
        </w:tc>
        <w:tc>
          <w:tcPr>
            <w:tcW w:w="2694" w:type="dxa"/>
          </w:tcPr>
          <w:p w14:paraId="4B4944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PVC</w:t>
            </w:r>
          </w:p>
        </w:tc>
        <w:tc>
          <w:tcPr>
            <w:tcW w:w="992" w:type="dxa"/>
            <w:vMerge/>
          </w:tcPr>
          <w:p w14:paraId="54E5BA6B" w14:textId="77777777" w:rsidR="002C6892" w:rsidRPr="002C6892" w:rsidRDefault="002C6892" w:rsidP="002C6892">
            <w:pPr>
              <w:spacing w:after="120"/>
              <w:jc w:val="both"/>
              <w:rPr>
                <w:rFonts w:ascii="Neo Sans Pro" w:hAnsi="Neo Sans Pro" w:cs="Arial"/>
                <w:sz w:val="20"/>
                <w:szCs w:val="20"/>
              </w:rPr>
            </w:pPr>
          </w:p>
        </w:tc>
      </w:tr>
      <w:tr w:rsidR="002C6892" w:rsidRPr="002C6892" w14:paraId="40D97FA6" w14:textId="77777777" w:rsidTr="00A3336A">
        <w:trPr>
          <w:trHeight w:val="82"/>
        </w:trPr>
        <w:tc>
          <w:tcPr>
            <w:tcW w:w="554" w:type="dxa"/>
            <w:vMerge/>
          </w:tcPr>
          <w:p w14:paraId="4A83B2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512875" w14:textId="77777777" w:rsidR="002C6892" w:rsidRPr="002C6892" w:rsidRDefault="002C6892" w:rsidP="002C6892">
            <w:pPr>
              <w:spacing w:after="120"/>
              <w:jc w:val="both"/>
              <w:rPr>
                <w:rFonts w:ascii="Neo Sans Pro" w:hAnsi="Neo Sans Pro" w:cs="Arial"/>
                <w:sz w:val="20"/>
                <w:szCs w:val="20"/>
              </w:rPr>
            </w:pPr>
          </w:p>
        </w:tc>
        <w:tc>
          <w:tcPr>
            <w:tcW w:w="2409" w:type="dxa"/>
          </w:tcPr>
          <w:p w14:paraId="7989E4A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A158D7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17,5 x 16 x 10 cm (+/- 5%)</w:t>
            </w:r>
          </w:p>
        </w:tc>
        <w:tc>
          <w:tcPr>
            <w:tcW w:w="992" w:type="dxa"/>
            <w:vMerge/>
          </w:tcPr>
          <w:p w14:paraId="67E1146D" w14:textId="77777777" w:rsidR="002C6892" w:rsidRPr="002C6892" w:rsidRDefault="002C6892" w:rsidP="002C6892">
            <w:pPr>
              <w:spacing w:after="120"/>
              <w:jc w:val="both"/>
              <w:rPr>
                <w:rFonts w:ascii="Neo Sans Pro" w:hAnsi="Neo Sans Pro" w:cs="Arial"/>
                <w:sz w:val="20"/>
                <w:szCs w:val="20"/>
              </w:rPr>
            </w:pPr>
          </w:p>
        </w:tc>
      </w:tr>
      <w:tr w:rsidR="002C6892" w:rsidRPr="002C6892" w14:paraId="4646672D" w14:textId="77777777" w:rsidTr="00A3336A">
        <w:trPr>
          <w:trHeight w:val="82"/>
        </w:trPr>
        <w:tc>
          <w:tcPr>
            <w:tcW w:w="554" w:type="dxa"/>
            <w:vMerge/>
          </w:tcPr>
          <w:p w14:paraId="7302EC4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2F4BFD" w14:textId="77777777" w:rsidR="002C6892" w:rsidRPr="002C6892" w:rsidRDefault="002C6892" w:rsidP="002C6892">
            <w:pPr>
              <w:spacing w:after="120"/>
              <w:jc w:val="both"/>
              <w:rPr>
                <w:rFonts w:ascii="Neo Sans Pro" w:hAnsi="Neo Sans Pro" w:cs="Arial"/>
                <w:sz w:val="20"/>
                <w:szCs w:val="20"/>
              </w:rPr>
            </w:pPr>
          </w:p>
        </w:tc>
        <w:tc>
          <w:tcPr>
            <w:tcW w:w="2409" w:type="dxa"/>
          </w:tcPr>
          <w:p w14:paraId="7B830D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Kolory</w:t>
            </w:r>
          </w:p>
        </w:tc>
        <w:tc>
          <w:tcPr>
            <w:tcW w:w="2694" w:type="dxa"/>
          </w:tcPr>
          <w:p w14:paraId="1F7EBDC9"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Żółty, czerwony, zielony, turkusowy</w:t>
            </w:r>
          </w:p>
          <w:p w14:paraId="6DB6BE47" w14:textId="7B985EEE"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16AEAD98" w14:textId="77777777" w:rsidR="002C6892" w:rsidRPr="002C6892" w:rsidRDefault="002C6892" w:rsidP="002C6892">
            <w:pPr>
              <w:spacing w:after="120"/>
              <w:jc w:val="both"/>
              <w:rPr>
                <w:rFonts w:ascii="Neo Sans Pro" w:hAnsi="Neo Sans Pro" w:cs="Arial"/>
                <w:sz w:val="20"/>
                <w:szCs w:val="20"/>
              </w:rPr>
            </w:pPr>
          </w:p>
        </w:tc>
      </w:tr>
      <w:tr w:rsidR="002C6892" w:rsidRPr="002C6892" w14:paraId="2EC61C78" w14:textId="77777777" w:rsidTr="00A3336A">
        <w:trPr>
          <w:trHeight w:val="82"/>
        </w:trPr>
        <w:tc>
          <w:tcPr>
            <w:tcW w:w="554" w:type="dxa"/>
            <w:vMerge w:val="restart"/>
          </w:tcPr>
          <w:p w14:paraId="15F103B7" w14:textId="6662DA44"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9</w:t>
            </w:r>
          </w:p>
        </w:tc>
        <w:tc>
          <w:tcPr>
            <w:tcW w:w="2135" w:type="dxa"/>
            <w:vMerge w:val="restart"/>
          </w:tcPr>
          <w:p w14:paraId="5A28393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Kajak terapeutyczny</w:t>
            </w:r>
          </w:p>
        </w:tc>
        <w:tc>
          <w:tcPr>
            <w:tcW w:w="5103" w:type="dxa"/>
            <w:gridSpan w:val="2"/>
          </w:tcPr>
          <w:p w14:paraId="542762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605FCF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 szt.</w:t>
            </w:r>
          </w:p>
        </w:tc>
      </w:tr>
      <w:tr w:rsidR="002C6892" w:rsidRPr="002C6892" w14:paraId="327BC6A8" w14:textId="77777777" w:rsidTr="00A3336A">
        <w:trPr>
          <w:trHeight w:val="82"/>
        </w:trPr>
        <w:tc>
          <w:tcPr>
            <w:tcW w:w="554" w:type="dxa"/>
            <w:vMerge/>
          </w:tcPr>
          <w:p w14:paraId="013EFC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874990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C1EFAC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Nadmuchiwany kajak terapeutyczny. Dzięki swojej konstrukcji pozwala na głębokie odczuwanie ciała, wspierając rozwój sensoryczny oraz zapewniając relaksujące doświadczenia. Wykonany z trwałego, flokowanego winylu odpornego na intensywne użytkowanie. W zestawie znajduje się pompka.</w:t>
            </w:r>
          </w:p>
        </w:tc>
        <w:tc>
          <w:tcPr>
            <w:tcW w:w="992" w:type="dxa"/>
            <w:vMerge/>
          </w:tcPr>
          <w:p w14:paraId="2B8899AA" w14:textId="77777777" w:rsidR="002C6892" w:rsidRPr="002C6892" w:rsidRDefault="002C6892" w:rsidP="002C6892">
            <w:pPr>
              <w:spacing w:after="120"/>
              <w:jc w:val="both"/>
              <w:rPr>
                <w:rFonts w:ascii="Neo Sans Pro" w:hAnsi="Neo Sans Pro" w:cs="Arial"/>
                <w:sz w:val="20"/>
                <w:szCs w:val="20"/>
              </w:rPr>
            </w:pPr>
          </w:p>
        </w:tc>
      </w:tr>
      <w:tr w:rsidR="002C6892" w:rsidRPr="002C6892" w14:paraId="3EAE0938" w14:textId="77777777" w:rsidTr="00A3336A">
        <w:trPr>
          <w:trHeight w:val="82"/>
        </w:trPr>
        <w:tc>
          <w:tcPr>
            <w:tcW w:w="554" w:type="dxa"/>
            <w:vMerge/>
          </w:tcPr>
          <w:p w14:paraId="5180E1D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864C188" w14:textId="77777777" w:rsidR="002C6892" w:rsidRPr="002C6892" w:rsidRDefault="002C6892" w:rsidP="002C6892">
            <w:pPr>
              <w:spacing w:after="120"/>
              <w:jc w:val="both"/>
              <w:rPr>
                <w:rFonts w:ascii="Neo Sans Pro" w:hAnsi="Neo Sans Pro" w:cs="Arial"/>
                <w:sz w:val="20"/>
                <w:szCs w:val="20"/>
              </w:rPr>
            </w:pPr>
          </w:p>
        </w:tc>
        <w:tc>
          <w:tcPr>
            <w:tcW w:w="2409" w:type="dxa"/>
          </w:tcPr>
          <w:p w14:paraId="2C6162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2F15A8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6CEC4207" w14:textId="77777777" w:rsidR="002C6892" w:rsidRPr="002C6892" w:rsidRDefault="002C6892" w:rsidP="002C6892">
            <w:pPr>
              <w:spacing w:after="120"/>
              <w:jc w:val="both"/>
              <w:rPr>
                <w:rFonts w:ascii="Neo Sans Pro" w:hAnsi="Neo Sans Pro" w:cs="Arial"/>
                <w:sz w:val="20"/>
                <w:szCs w:val="20"/>
              </w:rPr>
            </w:pPr>
          </w:p>
        </w:tc>
      </w:tr>
      <w:tr w:rsidR="002C6892" w:rsidRPr="002C6892" w14:paraId="46A9FE2A" w14:textId="77777777" w:rsidTr="00A3336A">
        <w:trPr>
          <w:trHeight w:val="82"/>
        </w:trPr>
        <w:tc>
          <w:tcPr>
            <w:tcW w:w="554" w:type="dxa"/>
            <w:vMerge/>
          </w:tcPr>
          <w:p w14:paraId="35A47A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207823C" w14:textId="77777777" w:rsidR="002C6892" w:rsidRPr="002C6892" w:rsidRDefault="002C6892" w:rsidP="002C6892">
            <w:pPr>
              <w:spacing w:after="120"/>
              <w:jc w:val="both"/>
              <w:rPr>
                <w:rFonts w:ascii="Neo Sans Pro" w:hAnsi="Neo Sans Pro" w:cs="Arial"/>
                <w:sz w:val="20"/>
                <w:szCs w:val="20"/>
              </w:rPr>
            </w:pPr>
          </w:p>
        </w:tc>
        <w:tc>
          <w:tcPr>
            <w:tcW w:w="2409" w:type="dxa"/>
          </w:tcPr>
          <w:p w14:paraId="751BEC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B3A6C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95 x 205 x 47 cm (+/- 5%)</w:t>
            </w:r>
          </w:p>
        </w:tc>
        <w:tc>
          <w:tcPr>
            <w:tcW w:w="992" w:type="dxa"/>
            <w:vMerge/>
          </w:tcPr>
          <w:p w14:paraId="1B6D2ED2" w14:textId="77777777" w:rsidR="002C6892" w:rsidRPr="002C6892" w:rsidRDefault="002C6892" w:rsidP="002C6892">
            <w:pPr>
              <w:spacing w:after="120"/>
              <w:jc w:val="both"/>
              <w:rPr>
                <w:rFonts w:ascii="Neo Sans Pro" w:hAnsi="Neo Sans Pro" w:cs="Arial"/>
                <w:sz w:val="20"/>
                <w:szCs w:val="20"/>
              </w:rPr>
            </w:pPr>
          </w:p>
        </w:tc>
      </w:tr>
      <w:tr w:rsidR="002C6892" w:rsidRPr="002C6892" w14:paraId="747D6D4B" w14:textId="77777777" w:rsidTr="00A3336A">
        <w:trPr>
          <w:trHeight w:val="82"/>
        </w:trPr>
        <w:tc>
          <w:tcPr>
            <w:tcW w:w="554" w:type="dxa"/>
            <w:vMerge w:val="restart"/>
          </w:tcPr>
          <w:p w14:paraId="02885CDD" w14:textId="6448FE1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lastRenderedPageBreak/>
              <w:t>1</w:t>
            </w:r>
            <w:r w:rsidR="00AA25F7">
              <w:rPr>
                <w:rFonts w:ascii="Neo Sans Pro" w:hAnsi="Neo Sans Pro" w:cs="Arial"/>
                <w:sz w:val="20"/>
                <w:szCs w:val="20"/>
              </w:rPr>
              <w:t>0</w:t>
            </w:r>
          </w:p>
        </w:tc>
        <w:tc>
          <w:tcPr>
            <w:tcW w:w="2135" w:type="dxa"/>
            <w:vMerge w:val="restart"/>
          </w:tcPr>
          <w:p w14:paraId="445F485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Skrzynka światła i kuweta sensoryczna</w:t>
            </w:r>
          </w:p>
        </w:tc>
        <w:tc>
          <w:tcPr>
            <w:tcW w:w="5103" w:type="dxa"/>
            <w:gridSpan w:val="2"/>
          </w:tcPr>
          <w:p w14:paraId="166681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7A6B9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83734FD" w14:textId="77777777" w:rsidTr="00A3336A">
        <w:trPr>
          <w:trHeight w:val="82"/>
        </w:trPr>
        <w:tc>
          <w:tcPr>
            <w:tcW w:w="554" w:type="dxa"/>
            <w:vMerge/>
          </w:tcPr>
          <w:p w14:paraId="0AD6CB5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D445EA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2F07C3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Zestaw do integracji sensorycznej - wspomaga prawidłowy rozwój zmysłu wzroku oraz dotyku. W zestawie: skrzynka światła, pilot, kuweta, drobnoziarnisty, pudełko z akcesoriami (pędzle grube, pędzle cienkie, pędzel z gąbką, grabki i linijka)</w:t>
            </w:r>
          </w:p>
        </w:tc>
        <w:tc>
          <w:tcPr>
            <w:tcW w:w="992" w:type="dxa"/>
            <w:vMerge/>
          </w:tcPr>
          <w:p w14:paraId="0EDA4FE1" w14:textId="77777777" w:rsidR="002C6892" w:rsidRPr="002C6892" w:rsidRDefault="002C6892" w:rsidP="002C6892">
            <w:pPr>
              <w:spacing w:after="120"/>
              <w:jc w:val="both"/>
              <w:rPr>
                <w:rFonts w:ascii="Neo Sans Pro" w:hAnsi="Neo Sans Pro" w:cs="Arial"/>
                <w:sz w:val="20"/>
                <w:szCs w:val="20"/>
              </w:rPr>
            </w:pPr>
          </w:p>
        </w:tc>
      </w:tr>
      <w:tr w:rsidR="002C6892" w:rsidRPr="002C6892" w14:paraId="50F8DA92" w14:textId="77777777" w:rsidTr="00A3336A">
        <w:trPr>
          <w:trHeight w:val="82"/>
        </w:trPr>
        <w:tc>
          <w:tcPr>
            <w:tcW w:w="554" w:type="dxa"/>
            <w:vMerge/>
          </w:tcPr>
          <w:p w14:paraId="28F8CE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C109FD1" w14:textId="77777777" w:rsidR="002C6892" w:rsidRPr="002C6892" w:rsidRDefault="002C6892" w:rsidP="002C6892">
            <w:pPr>
              <w:spacing w:after="120"/>
              <w:jc w:val="both"/>
              <w:rPr>
                <w:rFonts w:ascii="Neo Sans Pro" w:hAnsi="Neo Sans Pro" w:cs="Arial"/>
                <w:sz w:val="20"/>
                <w:szCs w:val="20"/>
              </w:rPr>
            </w:pPr>
          </w:p>
        </w:tc>
        <w:tc>
          <w:tcPr>
            <w:tcW w:w="2409" w:type="dxa"/>
          </w:tcPr>
          <w:p w14:paraId="54D0085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BDBDA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4C64C57B" w14:textId="77777777" w:rsidR="002C6892" w:rsidRPr="002C6892" w:rsidRDefault="002C6892" w:rsidP="002C6892">
            <w:pPr>
              <w:spacing w:after="120"/>
              <w:jc w:val="both"/>
              <w:rPr>
                <w:rFonts w:ascii="Neo Sans Pro" w:hAnsi="Neo Sans Pro" w:cs="Arial"/>
                <w:sz w:val="20"/>
                <w:szCs w:val="20"/>
              </w:rPr>
            </w:pPr>
          </w:p>
        </w:tc>
      </w:tr>
      <w:tr w:rsidR="002C6892" w:rsidRPr="002C6892" w14:paraId="4DE9F8B2" w14:textId="77777777" w:rsidTr="00A3336A">
        <w:trPr>
          <w:trHeight w:val="82"/>
        </w:trPr>
        <w:tc>
          <w:tcPr>
            <w:tcW w:w="554" w:type="dxa"/>
            <w:vMerge/>
          </w:tcPr>
          <w:p w14:paraId="75E5F98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2A30F8F" w14:textId="77777777" w:rsidR="002C6892" w:rsidRPr="002C6892" w:rsidRDefault="002C6892" w:rsidP="002C6892">
            <w:pPr>
              <w:spacing w:after="120"/>
              <w:jc w:val="both"/>
              <w:rPr>
                <w:rFonts w:ascii="Neo Sans Pro" w:hAnsi="Neo Sans Pro" w:cs="Arial"/>
                <w:sz w:val="20"/>
                <w:szCs w:val="20"/>
              </w:rPr>
            </w:pPr>
          </w:p>
        </w:tc>
        <w:tc>
          <w:tcPr>
            <w:tcW w:w="2409" w:type="dxa"/>
          </w:tcPr>
          <w:p w14:paraId="14988E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B9176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41 x 38 x 6 cm (+/- 5%)</w:t>
            </w:r>
          </w:p>
        </w:tc>
        <w:tc>
          <w:tcPr>
            <w:tcW w:w="992" w:type="dxa"/>
            <w:vMerge/>
          </w:tcPr>
          <w:p w14:paraId="566DD0A4" w14:textId="77777777" w:rsidR="002C6892" w:rsidRPr="002C6892" w:rsidRDefault="002C6892" w:rsidP="002C6892">
            <w:pPr>
              <w:spacing w:after="120"/>
              <w:jc w:val="both"/>
              <w:rPr>
                <w:rFonts w:ascii="Neo Sans Pro" w:hAnsi="Neo Sans Pro" w:cs="Arial"/>
                <w:sz w:val="20"/>
                <w:szCs w:val="20"/>
              </w:rPr>
            </w:pPr>
          </w:p>
        </w:tc>
      </w:tr>
      <w:tr w:rsidR="002C6892" w:rsidRPr="002C6892" w14:paraId="6DA5ADF4" w14:textId="77777777" w:rsidTr="00A3336A">
        <w:trPr>
          <w:trHeight w:val="82"/>
        </w:trPr>
        <w:tc>
          <w:tcPr>
            <w:tcW w:w="554" w:type="dxa"/>
            <w:vMerge w:val="restart"/>
          </w:tcPr>
          <w:p w14:paraId="23F6ABB1" w14:textId="2E0F719E"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1</w:t>
            </w:r>
          </w:p>
        </w:tc>
        <w:tc>
          <w:tcPr>
            <w:tcW w:w="2135" w:type="dxa"/>
            <w:vMerge w:val="restart"/>
          </w:tcPr>
          <w:p w14:paraId="492575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Gruszki rehabilitacyjne</w:t>
            </w:r>
          </w:p>
        </w:tc>
        <w:tc>
          <w:tcPr>
            <w:tcW w:w="5103" w:type="dxa"/>
            <w:gridSpan w:val="2"/>
          </w:tcPr>
          <w:p w14:paraId="3D2409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A9D3FC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5 szt. </w:t>
            </w:r>
          </w:p>
        </w:tc>
      </w:tr>
      <w:tr w:rsidR="002C6892" w:rsidRPr="002C6892" w14:paraId="42A685D1" w14:textId="77777777" w:rsidTr="00A3336A">
        <w:trPr>
          <w:trHeight w:val="82"/>
        </w:trPr>
        <w:tc>
          <w:tcPr>
            <w:tcW w:w="554" w:type="dxa"/>
            <w:vMerge/>
          </w:tcPr>
          <w:p w14:paraId="080F6DF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FA6E2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6C619F3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Miękkie i wygodne gruszki wypełnione granulatem, dopasowujące się kształtem do osoby siedzącej. Pokryte trwałą tkaniną PCV bez ftalanów. Wyrób medyczny – I klasa.</w:t>
            </w:r>
          </w:p>
        </w:tc>
        <w:tc>
          <w:tcPr>
            <w:tcW w:w="992" w:type="dxa"/>
            <w:vMerge/>
          </w:tcPr>
          <w:p w14:paraId="78251BC0" w14:textId="77777777" w:rsidR="002C6892" w:rsidRPr="002C6892" w:rsidRDefault="002C6892" w:rsidP="002C6892">
            <w:pPr>
              <w:spacing w:after="120"/>
              <w:jc w:val="both"/>
              <w:rPr>
                <w:rFonts w:ascii="Neo Sans Pro" w:hAnsi="Neo Sans Pro" w:cs="Arial"/>
                <w:sz w:val="20"/>
                <w:szCs w:val="20"/>
              </w:rPr>
            </w:pPr>
          </w:p>
        </w:tc>
      </w:tr>
      <w:tr w:rsidR="002C6892" w:rsidRPr="002C6892" w14:paraId="03E877C9" w14:textId="77777777" w:rsidTr="00A3336A">
        <w:trPr>
          <w:trHeight w:val="82"/>
        </w:trPr>
        <w:tc>
          <w:tcPr>
            <w:tcW w:w="554" w:type="dxa"/>
            <w:vMerge/>
          </w:tcPr>
          <w:p w14:paraId="0968808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16F66A" w14:textId="77777777" w:rsidR="002C6892" w:rsidRPr="002C6892" w:rsidRDefault="002C6892" w:rsidP="002C6892">
            <w:pPr>
              <w:spacing w:after="120"/>
              <w:jc w:val="both"/>
              <w:rPr>
                <w:rFonts w:ascii="Neo Sans Pro" w:hAnsi="Neo Sans Pro" w:cs="Arial"/>
                <w:sz w:val="20"/>
                <w:szCs w:val="20"/>
              </w:rPr>
            </w:pPr>
          </w:p>
        </w:tc>
        <w:tc>
          <w:tcPr>
            <w:tcW w:w="2409" w:type="dxa"/>
          </w:tcPr>
          <w:p w14:paraId="50F7E54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124759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EBF1729" w14:textId="77777777" w:rsidR="002C6892" w:rsidRPr="002C6892" w:rsidRDefault="002C6892" w:rsidP="002C6892">
            <w:pPr>
              <w:spacing w:after="120"/>
              <w:jc w:val="both"/>
              <w:rPr>
                <w:rFonts w:ascii="Neo Sans Pro" w:hAnsi="Neo Sans Pro" w:cs="Arial"/>
                <w:sz w:val="20"/>
                <w:szCs w:val="20"/>
              </w:rPr>
            </w:pPr>
          </w:p>
        </w:tc>
      </w:tr>
      <w:tr w:rsidR="002C6892" w:rsidRPr="002C6892" w14:paraId="1099898C" w14:textId="77777777" w:rsidTr="00A3336A">
        <w:trPr>
          <w:trHeight w:val="82"/>
        </w:trPr>
        <w:tc>
          <w:tcPr>
            <w:tcW w:w="554" w:type="dxa"/>
            <w:vMerge/>
          </w:tcPr>
          <w:p w14:paraId="0847FF1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D12ABA3" w14:textId="77777777" w:rsidR="002C6892" w:rsidRPr="002C6892" w:rsidRDefault="002C6892" w:rsidP="002C6892">
            <w:pPr>
              <w:spacing w:after="120"/>
              <w:jc w:val="both"/>
              <w:rPr>
                <w:rFonts w:ascii="Neo Sans Pro" w:hAnsi="Neo Sans Pro" w:cs="Arial"/>
                <w:sz w:val="20"/>
                <w:szCs w:val="20"/>
              </w:rPr>
            </w:pPr>
          </w:p>
        </w:tc>
        <w:tc>
          <w:tcPr>
            <w:tcW w:w="2409" w:type="dxa"/>
          </w:tcPr>
          <w:p w14:paraId="604F7D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649190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3F53E589" w14:textId="77777777" w:rsidR="002C6892" w:rsidRPr="002C6892" w:rsidRDefault="002C6892" w:rsidP="002C6892">
            <w:pPr>
              <w:spacing w:after="120"/>
              <w:jc w:val="both"/>
              <w:rPr>
                <w:rFonts w:ascii="Neo Sans Pro" w:hAnsi="Neo Sans Pro" w:cs="Arial"/>
                <w:sz w:val="20"/>
                <w:szCs w:val="20"/>
              </w:rPr>
            </w:pPr>
          </w:p>
        </w:tc>
      </w:tr>
      <w:tr w:rsidR="002C6892" w:rsidRPr="002C6892" w14:paraId="602E46CA" w14:textId="77777777" w:rsidTr="00A3336A">
        <w:trPr>
          <w:trHeight w:val="82"/>
        </w:trPr>
        <w:tc>
          <w:tcPr>
            <w:tcW w:w="554" w:type="dxa"/>
            <w:vMerge/>
          </w:tcPr>
          <w:p w14:paraId="6D3E6BF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EC1C897" w14:textId="77777777" w:rsidR="002C6892" w:rsidRPr="002C6892" w:rsidRDefault="002C6892" w:rsidP="002C6892">
            <w:pPr>
              <w:spacing w:after="120"/>
              <w:jc w:val="both"/>
              <w:rPr>
                <w:rFonts w:ascii="Neo Sans Pro" w:hAnsi="Neo Sans Pro" w:cs="Arial"/>
                <w:sz w:val="20"/>
                <w:szCs w:val="20"/>
              </w:rPr>
            </w:pPr>
          </w:p>
        </w:tc>
        <w:tc>
          <w:tcPr>
            <w:tcW w:w="2409" w:type="dxa"/>
          </w:tcPr>
          <w:p w14:paraId="3B39101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172BF8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0CE59FC0" w14:textId="77777777" w:rsidR="002C6892" w:rsidRPr="002C6892" w:rsidRDefault="002C6892" w:rsidP="002C6892">
            <w:pPr>
              <w:spacing w:after="120"/>
              <w:jc w:val="both"/>
              <w:rPr>
                <w:rFonts w:ascii="Neo Sans Pro" w:hAnsi="Neo Sans Pro" w:cs="Arial"/>
                <w:sz w:val="20"/>
                <w:szCs w:val="20"/>
              </w:rPr>
            </w:pPr>
          </w:p>
        </w:tc>
      </w:tr>
      <w:tr w:rsidR="002C6892" w:rsidRPr="002C6892" w14:paraId="6DD5F6B0" w14:textId="77777777" w:rsidTr="00A3336A">
        <w:trPr>
          <w:trHeight w:val="82"/>
        </w:trPr>
        <w:tc>
          <w:tcPr>
            <w:tcW w:w="554" w:type="dxa"/>
            <w:vMerge/>
          </w:tcPr>
          <w:p w14:paraId="6A5E9C8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AA6FAFF" w14:textId="77777777" w:rsidR="002C6892" w:rsidRPr="002C6892" w:rsidRDefault="002C6892" w:rsidP="002C6892">
            <w:pPr>
              <w:spacing w:after="120"/>
              <w:jc w:val="both"/>
              <w:rPr>
                <w:rFonts w:ascii="Neo Sans Pro" w:hAnsi="Neo Sans Pro" w:cs="Arial"/>
                <w:sz w:val="20"/>
                <w:szCs w:val="20"/>
              </w:rPr>
            </w:pPr>
          </w:p>
        </w:tc>
        <w:tc>
          <w:tcPr>
            <w:tcW w:w="2409" w:type="dxa"/>
          </w:tcPr>
          <w:p w14:paraId="02F7E5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7B256F1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66232882" w14:textId="77777777" w:rsidR="002C6892" w:rsidRPr="002C6892" w:rsidRDefault="002C6892" w:rsidP="002C6892">
            <w:pPr>
              <w:spacing w:after="120"/>
              <w:jc w:val="both"/>
              <w:rPr>
                <w:rFonts w:ascii="Neo Sans Pro" w:hAnsi="Neo Sans Pro" w:cs="Arial"/>
                <w:sz w:val="20"/>
                <w:szCs w:val="20"/>
              </w:rPr>
            </w:pPr>
          </w:p>
        </w:tc>
      </w:tr>
      <w:tr w:rsidR="002C6892" w:rsidRPr="002C6892" w14:paraId="7CE403AC" w14:textId="77777777" w:rsidTr="00A3336A">
        <w:trPr>
          <w:trHeight w:val="82"/>
        </w:trPr>
        <w:tc>
          <w:tcPr>
            <w:tcW w:w="554" w:type="dxa"/>
            <w:vMerge/>
          </w:tcPr>
          <w:p w14:paraId="4465BA9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B522D5" w14:textId="77777777" w:rsidR="002C6892" w:rsidRPr="002C6892" w:rsidRDefault="002C6892" w:rsidP="002C6892">
            <w:pPr>
              <w:spacing w:after="120"/>
              <w:jc w:val="both"/>
              <w:rPr>
                <w:rFonts w:ascii="Neo Sans Pro" w:hAnsi="Neo Sans Pro" w:cs="Arial"/>
                <w:sz w:val="20"/>
                <w:szCs w:val="20"/>
              </w:rPr>
            </w:pPr>
          </w:p>
        </w:tc>
        <w:tc>
          <w:tcPr>
            <w:tcW w:w="2409" w:type="dxa"/>
          </w:tcPr>
          <w:p w14:paraId="7905FA4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2694" w:type="dxa"/>
          </w:tcPr>
          <w:p w14:paraId="755F58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styropianowy</w:t>
            </w:r>
          </w:p>
        </w:tc>
        <w:tc>
          <w:tcPr>
            <w:tcW w:w="992" w:type="dxa"/>
            <w:vMerge/>
          </w:tcPr>
          <w:p w14:paraId="65DD7BD2" w14:textId="77777777" w:rsidR="002C6892" w:rsidRPr="002C6892" w:rsidRDefault="002C6892" w:rsidP="002C6892">
            <w:pPr>
              <w:spacing w:after="120"/>
              <w:jc w:val="both"/>
              <w:rPr>
                <w:rFonts w:ascii="Neo Sans Pro" w:hAnsi="Neo Sans Pro" w:cs="Arial"/>
                <w:sz w:val="20"/>
                <w:szCs w:val="20"/>
              </w:rPr>
            </w:pPr>
          </w:p>
        </w:tc>
      </w:tr>
      <w:tr w:rsidR="002C6892" w:rsidRPr="002C6892" w14:paraId="30481F60" w14:textId="77777777" w:rsidTr="00A3336A">
        <w:trPr>
          <w:trHeight w:val="82"/>
        </w:trPr>
        <w:tc>
          <w:tcPr>
            <w:tcW w:w="554" w:type="dxa"/>
            <w:vMerge w:val="restart"/>
          </w:tcPr>
          <w:p w14:paraId="526DDC43" w14:textId="3EE6E8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2</w:t>
            </w:r>
            <w:r w:rsidRPr="002C6892">
              <w:rPr>
                <w:rFonts w:ascii="Neo Sans Pro" w:hAnsi="Neo Sans Pro" w:cs="Arial"/>
                <w:sz w:val="20"/>
                <w:szCs w:val="20"/>
              </w:rPr>
              <w:t xml:space="preserve"> </w:t>
            </w:r>
          </w:p>
        </w:tc>
        <w:tc>
          <w:tcPr>
            <w:tcW w:w="2135" w:type="dxa"/>
            <w:vMerge w:val="restart"/>
          </w:tcPr>
          <w:p w14:paraId="5BA7DD1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Gra zręcznościowa - wspinaczka</w:t>
            </w:r>
          </w:p>
        </w:tc>
        <w:tc>
          <w:tcPr>
            <w:tcW w:w="5103" w:type="dxa"/>
            <w:gridSpan w:val="2"/>
          </w:tcPr>
          <w:p w14:paraId="51D8B02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0EA1C3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DC2C8D5" w14:textId="77777777" w:rsidTr="00A3336A">
        <w:trPr>
          <w:trHeight w:val="82"/>
        </w:trPr>
        <w:tc>
          <w:tcPr>
            <w:tcW w:w="554" w:type="dxa"/>
            <w:vMerge/>
          </w:tcPr>
          <w:p w14:paraId="59E879B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692770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EC13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 zręcznościowa polegająca na balansowaniu kuleczką na szczyt wieży po perforowanych ściankach. Żadna kulka nie może wpaść w otwór. Podczas gry dzieci ćwiczą koordynację ręka oko oraz logiczne myślenie. Zestaw zawiera wieżę, 4 młoteczki, 12 kuleczek, 4 podkładki, 4 zapasowe kuleczki.</w:t>
            </w:r>
          </w:p>
        </w:tc>
        <w:tc>
          <w:tcPr>
            <w:tcW w:w="992" w:type="dxa"/>
            <w:vMerge/>
          </w:tcPr>
          <w:p w14:paraId="2AB1B03C" w14:textId="77777777" w:rsidR="002C6892" w:rsidRPr="002C6892" w:rsidRDefault="002C6892" w:rsidP="002C6892">
            <w:pPr>
              <w:spacing w:after="120"/>
              <w:jc w:val="both"/>
              <w:rPr>
                <w:rFonts w:ascii="Neo Sans Pro" w:hAnsi="Neo Sans Pro" w:cs="Arial"/>
                <w:sz w:val="20"/>
                <w:szCs w:val="20"/>
              </w:rPr>
            </w:pPr>
          </w:p>
        </w:tc>
      </w:tr>
      <w:tr w:rsidR="002C6892" w:rsidRPr="002C6892" w14:paraId="1049A860" w14:textId="77777777" w:rsidTr="00A3336A">
        <w:trPr>
          <w:trHeight w:val="82"/>
        </w:trPr>
        <w:tc>
          <w:tcPr>
            <w:tcW w:w="554" w:type="dxa"/>
            <w:vMerge/>
          </w:tcPr>
          <w:p w14:paraId="349F87D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72A4141" w14:textId="77777777" w:rsidR="002C6892" w:rsidRPr="002C6892" w:rsidRDefault="002C6892" w:rsidP="002C6892">
            <w:pPr>
              <w:spacing w:after="120"/>
              <w:jc w:val="both"/>
              <w:rPr>
                <w:rFonts w:ascii="Neo Sans Pro" w:hAnsi="Neo Sans Pro" w:cs="Arial"/>
                <w:sz w:val="20"/>
                <w:szCs w:val="20"/>
              </w:rPr>
            </w:pPr>
          </w:p>
        </w:tc>
        <w:tc>
          <w:tcPr>
            <w:tcW w:w="2409" w:type="dxa"/>
          </w:tcPr>
          <w:p w14:paraId="5B163C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7F2629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61149D0" w14:textId="77777777" w:rsidR="002C6892" w:rsidRPr="002C6892" w:rsidRDefault="002C6892" w:rsidP="002C6892">
            <w:pPr>
              <w:spacing w:after="120"/>
              <w:jc w:val="both"/>
              <w:rPr>
                <w:rFonts w:ascii="Neo Sans Pro" w:hAnsi="Neo Sans Pro" w:cs="Arial"/>
                <w:sz w:val="20"/>
                <w:szCs w:val="20"/>
              </w:rPr>
            </w:pPr>
          </w:p>
        </w:tc>
      </w:tr>
      <w:tr w:rsidR="002C6892" w:rsidRPr="002C6892" w14:paraId="0CA9C74B" w14:textId="77777777" w:rsidTr="00A3336A">
        <w:trPr>
          <w:trHeight w:val="82"/>
        </w:trPr>
        <w:tc>
          <w:tcPr>
            <w:tcW w:w="554" w:type="dxa"/>
            <w:vMerge/>
          </w:tcPr>
          <w:p w14:paraId="74CD2F6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EA196E1" w14:textId="77777777" w:rsidR="002C6892" w:rsidRPr="002C6892" w:rsidRDefault="002C6892" w:rsidP="002C6892">
            <w:pPr>
              <w:spacing w:after="120"/>
              <w:jc w:val="both"/>
              <w:rPr>
                <w:rFonts w:ascii="Neo Sans Pro" w:hAnsi="Neo Sans Pro" w:cs="Arial"/>
                <w:sz w:val="20"/>
                <w:szCs w:val="20"/>
              </w:rPr>
            </w:pPr>
          </w:p>
        </w:tc>
        <w:tc>
          <w:tcPr>
            <w:tcW w:w="2409" w:type="dxa"/>
          </w:tcPr>
          <w:p w14:paraId="182622C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wieży</w:t>
            </w:r>
          </w:p>
        </w:tc>
        <w:tc>
          <w:tcPr>
            <w:tcW w:w="2694" w:type="dxa"/>
          </w:tcPr>
          <w:p w14:paraId="0A1051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40 x 40 x 42 cm (+/- 5%)</w:t>
            </w:r>
          </w:p>
        </w:tc>
        <w:tc>
          <w:tcPr>
            <w:tcW w:w="992" w:type="dxa"/>
            <w:vMerge/>
          </w:tcPr>
          <w:p w14:paraId="2F0FCFF5" w14:textId="77777777" w:rsidR="002C6892" w:rsidRPr="002C6892" w:rsidRDefault="002C6892" w:rsidP="002C6892">
            <w:pPr>
              <w:spacing w:after="120"/>
              <w:jc w:val="both"/>
              <w:rPr>
                <w:rFonts w:ascii="Neo Sans Pro" w:hAnsi="Neo Sans Pro" w:cs="Arial"/>
                <w:sz w:val="20"/>
                <w:szCs w:val="20"/>
              </w:rPr>
            </w:pPr>
          </w:p>
        </w:tc>
      </w:tr>
      <w:tr w:rsidR="002C6892" w:rsidRPr="002C6892" w14:paraId="54792F72" w14:textId="77777777" w:rsidTr="00A3336A">
        <w:trPr>
          <w:trHeight w:val="82"/>
        </w:trPr>
        <w:tc>
          <w:tcPr>
            <w:tcW w:w="554" w:type="dxa"/>
            <w:vMerge/>
          </w:tcPr>
          <w:p w14:paraId="684F41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384D070" w14:textId="77777777" w:rsidR="002C6892" w:rsidRPr="002C6892" w:rsidRDefault="002C6892" w:rsidP="002C6892">
            <w:pPr>
              <w:spacing w:after="120"/>
              <w:jc w:val="both"/>
              <w:rPr>
                <w:rFonts w:ascii="Neo Sans Pro" w:hAnsi="Neo Sans Pro" w:cs="Arial"/>
                <w:sz w:val="20"/>
                <w:szCs w:val="20"/>
              </w:rPr>
            </w:pPr>
          </w:p>
        </w:tc>
        <w:tc>
          <w:tcPr>
            <w:tcW w:w="2409" w:type="dxa"/>
          </w:tcPr>
          <w:p w14:paraId="593D38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kulek</w:t>
            </w:r>
          </w:p>
        </w:tc>
        <w:tc>
          <w:tcPr>
            <w:tcW w:w="2694" w:type="dxa"/>
          </w:tcPr>
          <w:p w14:paraId="1C9FCD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cm</w:t>
            </w:r>
          </w:p>
        </w:tc>
        <w:tc>
          <w:tcPr>
            <w:tcW w:w="992" w:type="dxa"/>
            <w:vMerge/>
          </w:tcPr>
          <w:p w14:paraId="3988E9AC" w14:textId="77777777" w:rsidR="002C6892" w:rsidRPr="002C6892" w:rsidRDefault="002C6892" w:rsidP="002C6892">
            <w:pPr>
              <w:spacing w:after="120"/>
              <w:jc w:val="both"/>
              <w:rPr>
                <w:rFonts w:ascii="Neo Sans Pro" w:hAnsi="Neo Sans Pro" w:cs="Arial"/>
                <w:sz w:val="20"/>
                <w:szCs w:val="20"/>
              </w:rPr>
            </w:pPr>
          </w:p>
        </w:tc>
      </w:tr>
      <w:tr w:rsidR="002C6892" w:rsidRPr="002C6892" w14:paraId="3D4FC63D" w14:textId="77777777" w:rsidTr="00A3336A">
        <w:trPr>
          <w:trHeight w:val="82"/>
        </w:trPr>
        <w:tc>
          <w:tcPr>
            <w:tcW w:w="554" w:type="dxa"/>
            <w:vMerge w:val="restart"/>
          </w:tcPr>
          <w:p w14:paraId="481DF896" w14:textId="0893FFCD"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3</w:t>
            </w:r>
          </w:p>
        </w:tc>
        <w:tc>
          <w:tcPr>
            <w:tcW w:w="2135" w:type="dxa"/>
            <w:vMerge w:val="restart"/>
          </w:tcPr>
          <w:p w14:paraId="40D679F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Magiczne ścieżki</w:t>
            </w:r>
          </w:p>
        </w:tc>
        <w:tc>
          <w:tcPr>
            <w:tcW w:w="5103" w:type="dxa"/>
            <w:gridSpan w:val="2"/>
          </w:tcPr>
          <w:p w14:paraId="7F11F30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EA4A4B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35EEF73C" w14:textId="77777777" w:rsidTr="00A3336A">
        <w:trPr>
          <w:trHeight w:val="82"/>
        </w:trPr>
        <w:tc>
          <w:tcPr>
            <w:tcW w:w="554" w:type="dxa"/>
            <w:vMerge/>
          </w:tcPr>
          <w:p w14:paraId="3874F03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2F866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F4502C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Zadaniem dziecka jest przesuwanie magnetycznego wskaźnika z figurką po planszy, trzymając go w dłoni pod tablicą magnetyczną, uważając, aby figurka nie spadła. Rozwijanie umiejętności sprawności grafomotorycznej, koordynacji oko-ręka, lateralizacji. Zawartość zestawu: 1 tablica z tworzywa sztucznego o wym. 34,5 x 25 cm, 1 figurka o wys. 3,5 cm, 1 magnetyczny wskaźnik z tworzywa sztucznego o wys. 6 cm (+/- 5%) .</w:t>
            </w:r>
          </w:p>
        </w:tc>
        <w:tc>
          <w:tcPr>
            <w:tcW w:w="992" w:type="dxa"/>
            <w:vMerge/>
          </w:tcPr>
          <w:p w14:paraId="05876309" w14:textId="77777777" w:rsidR="002C6892" w:rsidRPr="002C6892" w:rsidRDefault="002C6892" w:rsidP="002C6892">
            <w:pPr>
              <w:spacing w:after="120"/>
              <w:jc w:val="both"/>
              <w:rPr>
                <w:rFonts w:ascii="Neo Sans Pro" w:hAnsi="Neo Sans Pro" w:cs="Arial"/>
                <w:sz w:val="20"/>
                <w:szCs w:val="20"/>
              </w:rPr>
            </w:pPr>
          </w:p>
        </w:tc>
      </w:tr>
      <w:tr w:rsidR="002C6892" w:rsidRPr="002C6892" w14:paraId="227F0B75" w14:textId="77777777" w:rsidTr="00A3336A">
        <w:trPr>
          <w:trHeight w:val="82"/>
        </w:trPr>
        <w:tc>
          <w:tcPr>
            <w:tcW w:w="554" w:type="dxa"/>
            <w:vMerge w:val="restart"/>
          </w:tcPr>
          <w:p w14:paraId="2B8F7DA8" w14:textId="2A77E72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4</w:t>
            </w:r>
          </w:p>
        </w:tc>
        <w:tc>
          <w:tcPr>
            <w:tcW w:w="2135" w:type="dxa"/>
            <w:vMerge w:val="restart"/>
          </w:tcPr>
          <w:p w14:paraId="3AD46D1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Podstawa do magicznych ścieżek</w:t>
            </w:r>
          </w:p>
        </w:tc>
        <w:tc>
          <w:tcPr>
            <w:tcW w:w="5103" w:type="dxa"/>
            <w:gridSpan w:val="2"/>
          </w:tcPr>
          <w:p w14:paraId="026A347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F6BB80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7F05576E" w14:textId="77777777" w:rsidTr="00A3336A">
        <w:trPr>
          <w:trHeight w:val="82"/>
        </w:trPr>
        <w:tc>
          <w:tcPr>
            <w:tcW w:w="554" w:type="dxa"/>
            <w:vMerge/>
          </w:tcPr>
          <w:p w14:paraId="7EE7531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B6C173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CC35BB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Drewniana podstawa przeznaczona do użytku z Magicznymi ścieżkami.</w:t>
            </w:r>
          </w:p>
        </w:tc>
        <w:tc>
          <w:tcPr>
            <w:tcW w:w="992" w:type="dxa"/>
            <w:vMerge/>
          </w:tcPr>
          <w:p w14:paraId="7DA35BCA" w14:textId="77777777" w:rsidR="002C6892" w:rsidRPr="002C6892" w:rsidRDefault="002C6892" w:rsidP="002C6892">
            <w:pPr>
              <w:spacing w:after="120"/>
              <w:jc w:val="both"/>
              <w:rPr>
                <w:rFonts w:ascii="Neo Sans Pro" w:hAnsi="Neo Sans Pro" w:cs="Arial"/>
                <w:sz w:val="20"/>
                <w:szCs w:val="20"/>
              </w:rPr>
            </w:pPr>
          </w:p>
        </w:tc>
      </w:tr>
      <w:tr w:rsidR="002C6892" w:rsidRPr="002C6892" w14:paraId="3C7881E4" w14:textId="77777777" w:rsidTr="00A3336A">
        <w:trPr>
          <w:trHeight w:val="82"/>
        </w:trPr>
        <w:tc>
          <w:tcPr>
            <w:tcW w:w="554" w:type="dxa"/>
            <w:vMerge w:val="restart"/>
          </w:tcPr>
          <w:p w14:paraId="0AF80B54" w14:textId="772DFD1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5</w:t>
            </w:r>
          </w:p>
        </w:tc>
        <w:tc>
          <w:tcPr>
            <w:tcW w:w="2135" w:type="dxa"/>
            <w:vMerge w:val="restart"/>
          </w:tcPr>
          <w:p w14:paraId="68D74C7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Układanka mozaika do ćwiczeń ręki</w:t>
            </w:r>
          </w:p>
        </w:tc>
        <w:tc>
          <w:tcPr>
            <w:tcW w:w="5103" w:type="dxa"/>
            <w:gridSpan w:val="2"/>
          </w:tcPr>
          <w:p w14:paraId="269C440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53E9694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60546DF" w14:textId="77777777" w:rsidTr="00A3336A">
        <w:trPr>
          <w:trHeight w:val="82"/>
        </w:trPr>
        <w:tc>
          <w:tcPr>
            <w:tcW w:w="554" w:type="dxa"/>
            <w:vMerge/>
          </w:tcPr>
          <w:p w14:paraId="761BCB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34915D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5D8102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Kolorowa układanka, za pomocą której dziecko ćwiczy koordynację ręka-oko, koncentrację oraz motorykę małą. Na drewnianej tacce należy umieścić nakładkę z otworami - to na niej dziecko ma za zadanie umieszczać kuleczki, korzystając ze szczypiec, łyżeczki lub patyczków. Kuleczki mogą być układane dowolnie lub na </w:t>
            </w:r>
            <w:r w:rsidRPr="002C6892">
              <w:rPr>
                <w:rFonts w:ascii="Neo Sans Pro" w:hAnsi="Neo Sans Pro"/>
                <w:sz w:val="20"/>
                <w:szCs w:val="20"/>
              </w:rPr>
              <w:lastRenderedPageBreak/>
              <w:t>podstawie wzoru przedstawionego na szablonach, które są podzielone na 3 kategorie: obrazki, kolorowe figury oraz szare figury. Wszystkie elementy znajdują się w drewnianym pudełku z przegródkami. Zawartość zestawu: tacka 22 x 22 cm, nakładka 20,5 x 20,5 cm, 10 szablonów 20,5 x 20,5 cm, szczypce 14,5 cm, łyżeczka 13 cm, 2 patyczki 16,5 cm, 80 kuleczek w 8 kolorach (po 10) śr. 2 cm, wym. pudełka 40 x 30 x 3 cm</w:t>
            </w:r>
          </w:p>
        </w:tc>
        <w:tc>
          <w:tcPr>
            <w:tcW w:w="992" w:type="dxa"/>
            <w:vMerge/>
          </w:tcPr>
          <w:p w14:paraId="0CF09EB5" w14:textId="77777777" w:rsidR="002C6892" w:rsidRPr="002C6892" w:rsidRDefault="002C6892" w:rsidP="002C6892">
            <w:pPr>
              <w:spacing w:after="120"/>
              <w:jc w:val="both"/>
              <w:rPr>
                <w:rFonts w:ascii="Neo Sans Pro" w:hAnsi="Neo Sans Pro" w:cs="Arial"/>
                <w:sz w:val="20"/>
                <w:szCs w:val="20"/>
              </w:rPr>
            </w:pPr>
          </w:p>
        </w:tc>
      </w:tr>
      <w:tr w:rsidR="002C6892" w:rsidRPr="002C6892" w14:paraId="2006D59A" w14:textId="77777777" w:rsidTr="00A3336A">
        <w:trPr>
          <w:trHeight w:val="82"/>
        </w:trPr>
        <w:tc>
          <w:tcPr>
            <w:tcW w:w="554" w:type="dxa"/>
            <w:vMerge w:val="restart"/>
          </w:tcPr>
          <w:p w14:paraId="137C8692" w14:textId="292063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6</w:t>
            </w:r>
          </w:p>
        </w:tc>
        <w:tc>
          <w:tcPr>
            <w:tcW w:w="2135" w:type="dxa"/>
            <w:vMerge w:val="restart"/>
          </w:tcPr>
          <w:p w14:paraId="2B43534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Sensoryczna piłka fasolka</w:t>
            </w:r>
          </w:p>
        </w:tc>
        <w:tc>
          <w:tcPr>
            <w:tcW w:w="5103" w:type="dxa"/>
            <w:gridSpan w:val="2"/>
          </w:tcPr>
          <w:p w14:paraId="50DF76A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7D7E20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0A40C27" w14:textId="77777777" w:rsidTr="00A3336A">
        <w:trPr>
          <w:trHeight w:val="82"/>
        </w:trPr>
        <w:tc>
          <w:tcPr>
            <w:tcW w:w="554" w:type="dxa"/>
            <w:vMerge/>
          </w:tcPr>
          <w:p w14:paraId="413D2B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2AC044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2BE9B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Bardzo przydatna podczas prowadzenia terapii integracji sensorycznej. Wyrób medyczny - klasa I</w:t>
            </w:r>
          </w:p>
        </w:tc>
        <w:tc>
          <w:tcPr>
            <w:tcW w:w="992" w:type="dxa"/>
            <w:vMerge/>
          </w:tcPr>
          <w:p w14:paraId="3BB2AD02" w14:textId="77777777" w:rsidR="002C6892" w:rsidRPr="002C6892" w:rsidRDefault="002C6892" w:rsidP="002C6892">
            <w:pPr>
              <w:spacing w:after="120"/>
              <w:jc w:val="both"/>
              <w:rPr>
                <w:rFonts w:ascii="Neo Sans Pro" w:hAnsi="Neo Sans Pro" w:cs="Arial"/>
                <w:sz w:val="20"/>
                <w:szCs w:val="20"/>
              </w:rPr>
            </w:pPr>
          </w:p>
        </w:tc>
      </w:tr>
      <w:tr w:rsidR="002C6892" w:rsidRPr="002C6892" w14:paraId="636FE75A" w14:textId="77777777" w:rsidTr="00A3336A">
        <w:trPr>
          <w:trHeight w:val="82"/>
        </w:trPr>
        <w:tc>
          <w:tcPr>
            <w:tcW w:w="554" w:type="dxa"/>
            <w:vMerge/>
          </w:tcPr>
          <w:p w14:paraId="4073199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AAAC05B" w14:textId="77777777" w:rsidR="002C6892" w:rsidRPr="002C6892" w:rsidRDefault="002C6892" w:rsidP="002C6892">
            <w:pPr>
              <w:spacing w:after="120"/>
              <w:jc w:val="both"/>
              <w:rPr>
                <w:rFonts w:ascii="Neo Sans Pro" w:hAnsi="Neo Sans Pro" w:cs="Arial"/>
                <w:sz w:val="20"/>
                <w:szCs w:val="20"/>
              </w:rPr>
            </w:pPr>
          </w:p>
        </w:tc>
        <w:tc>
          <w:tcPr>
            <w:tcW w:w="2409" w:type="dxa"/>
          </w:tcPr>
          <w:p w14:paraId="23A2238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E38A11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D87F286" w14:textId="77777777" w:rsidR="002C6892" w:rsidRPr="002C6892" w:rsidRDefault="002C6892" w:rsidP="002C6892">
            <w:pPr>
              <w:spacing w:after="120"/>
              <w:jc w:val="both"/>
              <w:rPr>
                <w:rFonts w:ascii="Neo Sans Pro" w:hAnsi="Neo Sans Pro" w:cs="Arial"/>
                <w:sz w:val="20"/>
                <w:szCs w:val="20"/>
              </w:rPr>
            </w:pPr>
          </w:p>
        </w:tc>
      </w:tr>
      <w:tr w:rsidR="002C6892" w:rsidRPr="002C6892" w14:paraId="35371EB9" w14:textId="77777777" w:rsidTr="00A3336A">
        <w:trPr>
          <w:trHeight w:val="82"/>
        </w:trPr>
        <w:tc>
          <w:tcPr>
            <w:tcW w:w="554" w:type="dxa"/>
            <w:vMerge/>
          </w:tcPr>
          <w:p w14:paraId="570B5E7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A338485" w14:textId="77777777" w:rsidR="002C6892" w:rsidRPr="002C6892" w:rsidRDefault="002C6892" w:rsidP="002C6892">
            <w:pPr>
              <w:spacing w:after="120"/>
              <w:jc w:val="both"/>
              <w:rPr>
                <w:rFonts w:ascii="Neo Sans Pro" w:hAnsi="Neo Sans Pro" w:cs="Arial"/>
                <w:sz w:val="20"/>
                <w:szCs w:val="20"/>
              </w:rPr>
            </w:pPr>
          </w:p>
        </w:tc>
        <w:tc>
          <w:tcPr>
            <w:tcW w:w="2409" w:type="dxa"/>
          </w:tcPr>
          <w:p w14:paraId="556FD0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3D9479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cm (+/- 5%)</w:t>
            </w:r>
          </w:p>
        </w:tc>
        <w:tc>
          <w:tcPr>
            <w:tcW w:w="992" w:type="dxa"/>
            <w:vMerge/>
          </w:tcPr>
          <w:p w14:paraId="0407AAFB" w14:textId="77777777" w:rsidR="002C6892" w:rsidRPr="002C6892" w:rsidRDefault="002C6892" w:rsidP="002C6892">
            <w:pPr>
              <w:spacing w:after="120"/>
              <w:jc w:val="both"/>
              <w:rPr>
                <w:rFonts w:ascii="Neo Sans Pro" w:hAnsi="Neo Sans Pro" w:cs="Arial"/>
                <w:sz w:val="20"/>
                <w:szCs w:val="20"/>
              </w:rPr>
            </w:pPr>
          </w:p>
        </w:tc>
      </w:tr>
      <w:tr w:rsidR="002C6892" w:rsidRPr="002C6892" w14:paraId="6337039E" w14:textId="77777777" w:rsidTr="00A3336A">
        <w:trPr>
          <w:trHeight w:val="82"/>
        </w:trPr>
        <w:tc>
          <w:tcPr>
            <w:tcW w:w="554" w:type="dxa"/>
            <w:vMerge/>
          </w:tcPr>
          <w:p w14:paraId="1EA27A3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A3890F6" w14:textId="77777777" w:rsidR="002C6892" w:rsidRPr="002C6892" w:rsidRDefault="002C6892" w:rsidP="002C6892">
            <w:pPr>
              <w:spacing w:after="120"/>
              <w:jc w:val="both"/>
              <w:rPr>
                <w:rFonts w:ascii="Neo Sans Pro" w:hAnsi="Neo Sans Pro" w:cs="Arial"/>
                <w:sz w:val="20"/>
                <w:szCs w:val="20"/>
              </w:rPr>
            </w:pPr>
          </w:p>
        </w:tc>
        <w:tc>
          <w:tcPr>
            <w:tcW w:w="2409" w:type="dxa"/>
          </w:tcPr>
          <w:p w14:paraId="471E11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Długość </w:t>
            </w:r>
          </w:p>
        </w:tc>
        <w:tc>
          <w:tcPr>
            <w:tcW w:w="2694" w:type="dxa"/>
          </w:tcPr>
          <w:p w14:paraId="6793FC1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90 cm (+/- 5%)</w:t>
            </w:r>
          </w:p>
        </w:tc>
        <w:tc>
          <w:tcPr>
            <w:tcW w:w="992" w:type="dxa"/>
            <w:vMerge/>
          </w:tcPr>
          <w:p w14:paraId="333A6B66" w14:textId="77777777" w:rsidR="002C6892" w:rsidRPr="002C6892" w:rsidRDefault="002C6892" w:rsidP="002C6892">
            <w:pPr>
              <w:spacing w:after="120"/>
              <w:jc w:val="both"/>
              <w:rPr>
                <w:rFonts w:ascii="Neo Sans Pro" w:hAnsi="Neo Sans Pro" w:cs="Arial"/>
                <w:sz w:val="20"/>
                <w:szCs w:val="20"/>
              </w:rPr>
            </w:pPr>
          </w:p>
        </w:tc>
      </w:tr>
      <w:tr w:rsidR="002C6892" w:rsidRPr="002C6892" w14:paraId="0C82E4DC" w14:textId="77777777" w:rsidTr="00A3336A">
        <w:trPr>
          <w:trHeight w:val="82"/>
        </w:trPr>
        <w:tc>
          <w:tcPr>
            <w:tcW w:w="554" w:type="dxa"/>
            <w:vMerge w:val="restart"/>
          </w:tcPr>
          <w:p w14:paraId="50929CE3" w14:textId="22C706D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7</w:t>
            </w:r>
          </w:p>
        </w:tc>
        <w:tc>
          <w:tcPr>
            <w:tcW w:w="2135" w:type="dxa"/>
            <w:vMerge w:val="restart"/>
          </w:tcPr>
          <w:p w14:paraId="23999E2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Piłka z uchwytami Ring Ball </w:t>
            </w:r>
          </w:p>
        </w:tc>
        <w:tc>
          <w:tcPr>
            <w:tcW w:w="5103" w:type="dxa"/>
            <w:gridSpan w:val="2"/>
          </w:tcPr>
          <w:p w14:paraId="575561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0193572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7D51717" w14:textId="77777777" w:rsidTr="00A3336A">
        <w:trPr>
          <w:trHeight w:val="82"/>
        </w:trPr>
        <w:tc>
          <w:tcPr>
            <w:tcW w:w="554" w:type="dxa"/>
            <w:vMerge/>
          </w:tcPr>
          <w:p w14:paraId="14928B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4F194EC"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2EB0E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Unikalny kształt piłki pozwala na wykorzystanie jej w różnego rodzaju zajęciach czy zabawach ruchowych ukierunkowanych na rozwijanie siły, koordynacji ruchowej czy umiejętności współpracy w zespole.</w:t>
            </w:r>
          </w:p>
        </w:tc>
        <w:tc>
          <w:tcPr>
            <w:tcW w:w="992" w:type="dxa"/>
            <w:vMerge/>
          </w:tcPr>
          <w:p w14:paraId="1EA9169C" w14:textId="77777777" w:rsidR="002C6892" w:rsidRPr="002C6892" w:rsidRDefault="002C6892" w:rsidP="002C6892">
            <w:pPr>
              <w:spacing w:after="120"/>
              <w:jc w:val="both"/>
              <w:rPr>
                <w:rFonts w:ascii="Neo Sans Pro" w:hAnsi="Neo Sans Pro" w:cs="Arial"/>
                <w:sz w:val="20"/>
                <w:szCs w:val="20"/>
              </w:rPr>
            </w:pPr>
          </w:p>
        </w:tc>
      </w:tr>
      <w:tr w:rsidR="002C6892" w:rsidRPr="002C6892" w14:paraId="4D22EA02" w14:textId="77777777" w:rsidTr="00A3336A">
        <w:trPr>
          <w:trHeight w:val="82"/>
        </w:trPr>
        <w:tc>
          <w:tcPr>
            <w:tcW w:w="554" w:type="dxa"/>
            <w:vMerge w:val="restart"/>
          </w:tcPr>
          <w:p w14:paraId="24E3C4F1" w14:textId="64ADC2BA"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8</w:t>
            </w:r>
          </w:p>
        </w:tc>
        <w:tc>
          <w:tcPr>
            <w:tcW w:w="2135" w:type="dxa"/>
            <w:vMerge w:val="restart"/>
          </w:tcPr>
          <w:p w14:paraId="5107277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Labirynt na nogę</w:t>
            </w:r>
          </w:p>
        </w:tc>
        <w:tc>
          <w:tcPr>
            <w:tcW w:w="5103" w:type="dxa"/>
            <w:gridSpan w:val="2"/>
          </w:tcPr>
          <w:p w14:paraId="1A82F3B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CCCF01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64085BC8" w14:textId="77777777" w:rsidTr="00A3336A">
        <w:trPr>
          <w:trHeight w:val="82"/>
        </w:trPr>
        <w:tc>
          <w:tcPr>
            <w:tcW w:w="554" w:type="dxa"/>
            <w:vMerge/>
          </w:tcPr>
          <w:p w14:paraId="4F78382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0EF972"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3847CF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Labirynt na nogę w postaci „zawijasa”, rozwija motorykę nóg, równowagę, ćwiczy koordynację. </w:t>
            </w:r>
          </w:p>
          <w:p w14:paraId="2CBB789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36 x 60 cm (+/- 5%)</w:t>
            </w:r>
          </w:p>
        </w:tc>
        <w:tc>
          <w:tcPr>
            <w:tcW w:w="992" w:type="dxa"/>
            <w:vMerge/>
          </w:tcPr>
          <w:p w14:paraId="2F0EC0D4" w14:textId="77777777" w:rsidR="002C6892" w:rsidRPr="002C6892" w:rsidRDefault="002C6892" w:rsidP="002C6892">
            <w:pPr>
              <w:spacing w:after="120"/>
              <w:jc w:val="both"/>
              <w:rPr>
                <w:rFonts w:ascii="Neo Sans Pro" w:hAnsi="Neo Sans Pro" w:cs="Arial"/>
                <w:sz w:val="20"/>
                <w:szCs w:val="20"/>
              </w:rPr>
            </w:pPr>
          </w:p>
        </w:tc>
      </w:tr>
      <w:tr w:rsidR="002C6892" w:rsidRPr="002C6892" w14:paraId="1A40C276" w14:textId="77777777" w:rsidTr="00A3336A">
        <w:trPr>
          <w:trHeight w:val="82"/>
        </w:trPr>
        <w:tc>
          <w:tcPr>
            <w:tcW w:w="554" w:type="dxa"/>
            <w:vMerge w:val="restart"/>
          </w:tcPr>
          <w:p w14:paraId="2FB5EE89" w14:textId="4793EB1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19</w:t>
            </w:r>
          </w:p>
        </w:tc>
        <w:tc>
          <w:tcPr>
            <w:tcW w:w="2135" w:type="dxa"/>
            <w:vMerge w:val="restart"/>
          </w:tcPr>
          <w:p w14:paraId="718CC04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Krążki do treningu dłoni (zestaw – 3 sztuki)</w:t>
            </w:r>
          </w:p>
        </w:tc>
        <w:tc>
          <w:tcPr>
            <w:tcW w:w="5103" w:type="dxa"/>
            <w:gridSpan w:val="2"/>
          </w:tcPr>
          <w:p w14:paraId="3FBA55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A715E6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A680EB" w14:textId="77777777" w:rsidTr="00A3336A">
        <w:trPr>
          <w:trHeight w:val="82"/>
        </w:trPr>
        <w:tc>
          <w:tcPr>
            <w:tcW w:w="554" w:type="dxa"/>
            <w:vMerge/>
          </w:tcPr>
          <w:p w14:paraId="4170DF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22F28B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63A3D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Żelowe krążki do ćwiczenia zręczności i funkcji motorycznych oraz terapii dłoni. Polepszają jej funkcję chwytną, zawsze powracają do pierwotnego kształtu. Mają również właściwości antystresowe. 3 różne poziomy oporu. </w:t>
            </w:r>
          </w:p>
          <w:p w14:paraId="036231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8,7 cm (+/- 5%)</w:t>
            </w:r>
          </w:p>
        </w:tc>
        <w:tc>
          <w:tcPr>
            <w:tcW w:w="992" w:type="dxa"/>
            <w:vMerge/>
          </w:tcPr>
          <w:p w14:paraId="68FF9290" w14:textId="77777777" w:rsidR="002C6892" w:rsidRPr="002C6892" w:rsidRDefault="002C6892" w:rsidP="002C6892">
            <w:pPr>
              <w:spacing w:after="120"/>
              <w:jc w:val="both"/>
              <w:rPr>
                <w:rFonts w:ascii="Neo Sans Pro" w:hAnsi="Neo Sans Pro" w:cs="Arial"/>
                <w:sz w:val="20"/>
                <w:szCs w:val="20"/>
              </w:rPr>
            </w:pPr>
          </w:p>
        </w:tc>
      </w:tr>
      <w:tr w:rsidR="002C6892" w:rsidRPr="002C6892" w14:paraId="62F74908" w14:textId="77777777" w:rsidTr="00A3336A">
        <w:trPr>
          <w:trHeight w:val="82"/>
        </w:trPr>
        <w:tc>
          <w:tcPr>
            <w:tcW w:w="554" w:type="dxa"/>
            <w:vMerge w:val="restart"/>
          </w:tcPr>
          <w:p w14:paraId="21AC92B6" w14:textId="2B0C92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0</w:t>
            </w:r>
            <w:r w:rsidRPr="002C6892">
              <w:rPr>
                <w:rFonts w:ascii="Neo Sans Pro" w:hAnsi="Neo Sans Pro" w:cs="Arial"/>
                <w:sz w:val="20"/>
                <w:szCs w:val="20"/>
              </w:rPr>
              <w:t xml:space="preserve"> </w:t>
            </w:r>
          </w:p>
        </w:tc>
        <w:tc>
          <w:tcPr>
            <w:tcW w:w="2135" w:type="dxa"/>
            <w:vMerge w:val="restart"/>
          </w:tcPr>
          <w:p w14:paraId="748513B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Poduchy sensoryczne</w:t>
            </w:r>
          </w:p>
        </w:tc>
        <w:tc>
          <w:tcPr>
            <w:tcW w:w="5103" w:type="dxa"/>
            <w:gridSpan w:val="2"/>
          </w:tcPr>
          <w:p w14:paraId="3051B41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97685C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 szt.</w:t>
            </w:r>
          </w:p>
        </w:tc>
      </w:tr>
      <w:tr w:rsidR="002C6892" w:rsidRPr="002C6892" w14:paraId="09AC05B6" w14:textId="77777777" w:rsidTr="00A3336A">
        <w:trPr>
          <w:trHeight w:val="82"/>
        </w:trPr>
        <w:tc>
          <w:tcPr>
            <w:tcW w:w="554" w:type="dxa"/>
            <w:vMerge/>
          </w:tcPr>
          <w:p w14:paraId="43B9B0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A269D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2C21AA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Miękkie poduchy zwierzątka: myszka, piesek, kotek.</w:t>
            </w:r>
          </w:p>
        </w:tc>
        <w:tc>
          <w:tcPr>
            <w:tcW w:w="992" w:type="dxa"/>
            <w:vMerge/>
          </w:tcPr>
          <w:p w14:paraId="6B85DE3F" w14:textId="77777777" w:rsidR="002C6892" w:rsidRPr="002C6892" w:rsidRDefault="002C6892" w:rsidP="002C6892">
            <w:pPr>
              <w:spacing w:after="120"/>
              <w:jc w:val="both"/>
              <w:rPr>
                <w:rFonts w:ascii="Neo Sans Pro" w:hAnsi="Neo Sans Pro" w:cs="Arial"/>
                <w:sz w:val="20"/>
                <w:szCs w:val="20"/>
              </w:rPr>
            </w:pPr>
          </w:p>
        </w:tc>
      </w:tr>
      <w:tr w:rsidR="002C6892" w:rsidRPr="002C6892" w14:paraId="0B2B11F0" w14:textId="77777777" w:rsidTr="00A3336A">
        <w:trPr>
          <w:trHeight w:val="82"/>
        </w:trPr>
        <w:tc>
          <w:tcPr>
            <w:tcW w:w="554" w:type="dxa"/>
            <w:vMerge/>
          </w:tcPr>
          <w:p w14:paraId="2763D4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BCA2A99" w14:textId="77777777" w:rsidR="002C6892" w:rsidRPr="002C6892" w:rsidRDefault="002C6892" w:rsidP="002C6892">
            <w:pPr>
              <w:spacing w:after="120"/>
              <w:jc w:val="both"/>
              <w:rPr>
                <w:rFonts w:ascii="Neo Sans Pro" w:hAnsi="Neo Sans Pro" w:cs="Arial"/>
                <w:sz w:val="20"/>
                <w:szCs w:val="20"/>
              </w:rPr>
            </w:pPr>
          </w:p>
        </w:tc>
        <w:tc>
          <w:tcPr>
            <w:tcW w:w="2409" w:type="dxa"/>
          </w:tcPr>
          <w:p w14:paraId="55D0F47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C3E6A1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179DD4A" w14:textId="77777777" w:rsidR="002C6892" w:rsidRPr="002C6892" w:rsidRDefault="002C6892" w:rsidP="002C6892">
            <w:pPr>
              <w:spacing w:after="120"/>
              <w:jc w:val="both"/>
              <w:rPr>
                <w:rFonts w:ascii="Neo Sans Pro" w:hAnsi="Neo Sans Pro" w:cs="Arial"/>
                <w:sz w:val="20"/>
                <w:szCs w:val="20"/>
              </w:rPr>
            </w:pPr>
          </w:p>
        </w:tc>
      </w:tr>
      <w:tr w:rsidR="002C6892" w:rsidRPr="002C6892" w14:paraId="6D4AD32F" w14:textId="77777777" w:rsidTr="00A3336A">
        <w:trPr>
          <w:trHeight w:val="82"/>
        </w:trPr>
        <w:tc>
          <w:tcPr>
            <w:tcW w:w="554" w:type="dxa"/>
            <w:vMerge/>
          </w:tcPr>
          <w:p w14:paraId="0E5BE48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65BD02F" w14:textId="77777777" w:rsidR="002C6892" w:rsidRPr="002C6892" w:rsidRDefault="002C6892" w:rsidP="002C6892">
            <w:pPr>
              <w:spacing w:after="120"/>
              <w:jc w:val="both"/>
              <w:rPr>
                <w:rFonts w:ascii="Neo Sans Pro" w:hAnsi="Neo Sans Pro" w:cs="Arial"/>
                <w:sz w:val="20"/>
                <w:szCs w:val="20"/>
              </w:rPr>
            </w:pPr>
          </w:p>
        </w:tc>
        <w:tc>
          <w:tcPr>
            <w:tcW w:w="2409" w:type="dxa"/>
          </w:tcPr>
          <w:p w14:paraId="3B4E88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Wypełnienie </w:t>
            </w:r>
          </w:p>
        </w:tc>
        <w:tc>
          <w:tcPr>
            <w:tcW w:w="2694" w:type="dxa"/>
          </w:tcPr>
          <w:p w14:paraId="4ED924D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992" w:type="dxa"/>
            <w:vMerge/>
          </w:tcPr>
          <w:p w14:paraId="7B6859D2" w14:textId="77777777" w:rsidR="002C6892" w:rsidRPr="002C6892" w:rsidRDefault="002C6892" w:rsidP="002C6892">
            <w:pPr>
              <w:spacing w:after="120"/>
              <w:jc w:val="both"/>
              <w:rPr>
                <w:rFonts w:ascii="Neo Sans Pro" w:hAnsi="Neo Sans Pro" w:cs="Arial"/>
                <w:sz w:val="20"/>
                <w:szCs w:val="20"/>
              </w:rPr>
            </w:pPr>
          </w:p>
        </w:tc>
      </w:tr>
      <w:tr w:rsidR="002C6892" w:rsidRPr="002C6892" w14:paraId="22BD9F91" w14:textId="77777777" w:rsidTr="00A3336A">
        <w:trPr>
          <w:trHeight w:val="82"/>
        </w:trPr>
        <w:tc>
          <w:tcPr>
            <w:tcW w:w="554" w:type="dxa"/>
            <w:vMerge/>
          </w:tcPr>
          <w:p w14:paraId="6A94A2B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323A70" w14:textId="77777777" w:rsidR="002C6892" w:rsidRPr="002C6892" w:rsidRDefault="002C6892" w:rsidP="002C6892">
            <w:pPr>
              <w:spacing w:after="120"/>
              <w:jc w:val="both"/>
              <w:rPr>
                <w:rFonts w:ascii="Neo Sans Pro" w:hAnsi="Neo Sans Pro" w:cs="Arial"/>
                <w:sz w:val="20"/>
                <w:szCs w:val="20"/>
              </w:rPr>
            </w:pPr>
          </w:p>
        </w:tc>
        <w:tc>
          <w:tcPr>
            <w:tcW w:w="2409" w:type="dxa"/>
          </w:tcPr>
          <w:p w14:paraId="18F8C8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Pokrycie</w:t>
            </w:r>
          </w:p>
        </w:tc>
        <w:tc>
          <w:tcPr>
            <w:tcW w:w="2694" w:type="dxa"/>
          </w:tcPr>
          <w:p w14:paraId="1B266EB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Zmywalna tkanina PCV</w:t>
            </w:r>
          </w:p>
        </w:tc>
        <w:tc>
          <w:tcPr>
            <w:tcW w:w="992" w:type="dxa"/>
            <w:vMerge/>
          </w:tcPr>
          <w:p w14:paraId="2C71BF1E" w14:textId="77777777" w:rsidR="002C6892" w:rsidRPr="002C6892" w:rsidRDefault="002C6892" w:rsidP="002C6892">
            <w:pPr>
              <w:spacing w:after="120"/>
              <w:jc w:val="both"/>
              <w:rPr>
                <w:rFonts w:ascii="Neo Sans Pro" w:hAnsi="Neo Sans Pro" w:cs="Arial"/>
                <w:sz w:val="20"/>
                <w:szCs w:val="20"/>
              </w:rPr>
            </w:pPr>
          </w:p>
        </w:tc>
      </w:tr>
      <w:tr w:rsidR="002C6892" w:rsidRPr="002C6892" w14:paraId="179D9380" w14:textId="77777777" w:rsidTr="00A3336A">
        <w:trPr>
          <w:trHeight w:val="82"/>
        </w:trPr>
        <w:tc>
          <w:tcPr>
            <w:tcW w:w="554" w:type="dxa"/>
            <w:vMerge/>
          </w:tcPr>
          <w:p w14:paraId="5F9F43F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BFEF660" w14:textId="77777777" w:rsidR="002C6892" w:rsidRPr="002C6892" w:rsidRDefault="002C6892" w:rsidP="002C6892">
            <w:pPr>
              <w:spacing w:after="120"/>
              <w:jc w:val="both"/>
              <w:rPr>
                <w:rFonts w:ascii="Neo Sans Pro" w:hAnsi="Neo Sans Pro" w:cs="Arial"/>
                <w:sz w:val="20"/>
                <w:szCs w:val="20"/>
              </w:rPr>
            </w:pPr>
          </w:p>
        </w:tc>
        <w:tc>
          <w:tcPr>
            <w:tcW w:w="2409" w:type="dxa"/>
          </w:tcPr>
          <w:p w14:paraId="7F3EC20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25A74C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1E254A3C" w14:textId="77777777" w:rsidR="002C6892" w:rsidRPr="002C6892" w:rsidRDefault="002C6892" w:rsidP="002C6892">
            <w:pPr>
              <w:spacing w:after="120"/>
              <w:jc w:val="both"/>
              <w:rPr>
                <w:rFonts w:ascii="Neo Sans Pro" w:hAnsi="Neo Sans Pro" w:cs="Arial"/>
                <w:sz w:val="20"/>
                <w:szCs w:val="20"/>
              </w:rPr>
            </w:pPr>
          </w:p>
        </w:tc>
      </w:tr>
      <w:tr w:rsidR="002C6892" w:rsidRPr="002C6892" w14:paraId="3E7B8A9F" w14:textId="77777777" w:rsidTr="00A3336A">
        <w:trPr>
          <w:trHeight w:val="82"/>
        </w:trPr>
        <w:tc>
          <w:tcPr>
            <w:tcW w:w="554" w:type="dxa"/>
            <w:vMerge/>
          </w:tcPr>
          <w:p w14:paraId="133055B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0551A82" w14:textId="77777777" w:rsidR="002C6892" w:rsidRPr="002C6892" w:rsidRDefault="002C6892" w:rsidP="002C6892">
            <w:pPr>
              <w:spacing w:after="120"/>
              <w:jc w:val="both"/>
              <w:rPr>
                <w:rFonts w:ascii="Neo Sans Pro" w:hAnsi="Neo Sans Pro" w:cs="Arial"/>
                <w:sz w:val="20"/>
                <w:szCs w:val="20"/>
              </w:rPr>
            </w:pPr>
          </w:p>
        </w:tc>
        <w:tc>
          <w:tcPr>
            <w:tcW w:w="2409" w:type="dxa"/>
          </w:tcPr>
          <w:p w14:paraId="1BE6BC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7DDD3A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2B2B7D88" w14:textId="77777777" w:rsidR="002C6892" w:rsidRPr="002C6892" w:rsidRDefault="002C6892" w:rsidP="002C6892">
            <w:pPr>
              <w:spacing w:after="120"/>
              <w:jc w:val="both"/>
              <w:rPr>
                <w:rFonts w:ascii="Neo Sans Pro" w:hAnsi="Neo Sans Pro" w:cs="Arial"/>
                <w:sz w:val="20"/>
                <w:szCs w:val="20"/>
              </w:rPr>
            </w:pPr>
          </w:p>
        </w:tc>
      </w:tr>
      <w:tr w:rsidR="002C6892" w:rsidRPr="002C6892" w14:paraId="565B8D93" w14:textId="77777777" w:rsidTr="00A3336A">
        <w:trPr>
          <w:trHeight w:val="82"/>
        </w:trPr>
        <w:tc>
          <w:tcPr>
            <w:tcW w:w="554" w:type="dxa"/>
            <w:vMerge/>
          </w:tcPr>
          <w:p w14:paraId="2481C2C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11A8EBC" w14:textId="77777777" w:rsidR="002C6892" w:rsidRPr="002C6892" w:rsidRDefault="002C6892" w:rsidP="002C6892">
            <w:pPr>
              <w:spacing w:after="120"/>
              <w:jc w:val="both"/>
              <w:rPr>
                <w:rFonts w:ascii="Neo Sans Pro" w:hAnsi="Neo Sans Pro" w:cs="Arial"/>
                <w:sz w:val="20"/>
                <w:szCs w:val="20"/>
              </w:rPr>
            </w:pPr>
          </w:p>
        </w:tc>
        <w:tc>
          <w:tcPr>
            <w:tcW w:w="2409" w:type="dxa"/>
          </w:tcPr>
          <w:p w14:paraId="12E28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6DB06F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6BA5E553" w14:textId="77777777" w:rsidR="002C6892" w:rsidRPr="002C6892" w:rsidRDefault="002C6892" w:rsidP="002C6892">
            <w:pPr>
              <w:spacing w:after="120"/>
              <w:jc w:val="both"/>
              <w:rPr>
                <w:rFonts w:ascii="Neo Sans Pro" w:hAnsi="Neo Sans Pro" w:cs="Arial"/>
                <w:sz w:val="20"/>
                <w:szCs w:val="20"/>
              </w:rPr>
            </w:pPr>
          </w:p>
        </w:tc>
      </w:tr>
      <w:tr w:rsidR="002C6892" w:rsidRPr="002C6892" w14:paraId="3EB50252" w14:textId="77777777" w:rsidTr="00A3336A">
        <w:trPr>
          <w:trHeight w:val="82"/>
        </w:trPr>
        <w:tc>
          <w:tcPr>
            <w:tcW w:w="554" w:type="dxa"/>
            <w:vMerge w:val="restart"/>
          </w:tcPr>
          <w:p w14:paraId="115313F3" w14:textId="05817D1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1</w:t>
            </w:r>
          </w:p>
        </w:tc>
        <w:tc>
          <w:tcPr>
            <w:tcW w:w="2135" w:type="dxa"/>
            <w:vMerge w:val="restart"/>
          </w:tcPr>
          <w:p w14:paraId="3B31190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Poduszka – przycisk alarmowy</w:t>
            </w:r>
          </w:p>
        </w:tc>
        <w:tc>
          <w:tcPr>
            <w:tcW w:w="5103" w:type="dxa"/>
            <w:gridSpan w:val="2"/>
          </w:tcPr>
          <w:p w14:paraId="659B2E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D5CDDC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451DD04" w14:textId="77777777" w:rsidTr="00A3336A">
        <w:trPr>
          <w:trHeight w:val="82"/>
        </w:trPr>
        <w:tc>
          <w:tcPr>
            <w:tcW w:w="554" w:type="dxa"/>
            <w:vMerge/>
          </w:tcPr>
          <w:p w14:paraId="4126D44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A9EB5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B5B8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 poduszce umieszczono czerwone kółko - "przycisk alarmowy" śr. 10 cm, w który dziecko ma uderzać dłonią, gdy czuje się rozzłoszczone.</w:t>
            </w:r>
          </w:p>
        </w:tc>
        <w:tc>
          <w:tcPr>
            <w:tcW w:w="992" w:type="dxa"/>
            <w:vMerge/>
          </w:tcPr>
          <w:p w14:paraId="14852E67" w14:textId="77777777" w:rsidR="002C6892" w:rsidRPr="002C6892" w:rsidRDefault="002C6892" w:rsidP="002C6892">
            <w:pPr>
              <w:spacing w:after="120"/>
              <w:jc w:val="both"/>
              <w:rPr>
                <w:rFonts w:ascii="Neo Sans Pro" w:hAnsi="Neo Sans Pro" w:cs="Arial"/>
                <w:sz w:val="20"/>
                <w:szCs w:val="20"/>
              </w:rPr>
            </w:pPr>
          </w:p>
        </w:tc>
      </w:tr>
      <w:tr w:rsidR="002C6892" w:rsidRPr="002C6892" w14:paraId="72BFF8FE" w14:textId="77777777" w:rsidTr="00A3336A">
        <w:trPr>
          <w:trHeight w:val="82"/>
        </w:trPr>
        <w:tc>
          <w:tcPr>
            <w:tcW w:w="554" w:type="dxa"/>
            <w:vMerge/>
          </w:tcPr>
          <w:p w14:paraId="6398B3C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434A9A9" w14:textId="77777777" w:rsidR="002C6892" w:rsidRPr="002C6892" w:rsidRDefault="002C6892" w:rsidP="002C6892">
            <w:pPr>
              <w:spacing w:after="120"/>
              <w:jc w:val="both"/>
              <w:rPr>
                <w:rFonts w:ascii="Neo Sans Pro" w:hAnsi="Neo Sans Pro" w:cs="Arial"/>
                <w:sz w:val="20"/>
                <w:szCs w:val="20"/>
              </w:rPr>
            </w:pPr>
          </w:p>
        </w:tc>
        <w:tc>
          <w:tcPr>
            <w:tcW w:w="2409" w:type="dxa"/>
          </w:tcPr>
          <w:p w14:paraId="235D9B3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918CA0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70B2CBC" w14:textId="77777777" w:rsidR="002C6892" w:rsidRPr="002C6892" w:rsidRDefault="002C6892" w:rsidP="002C6892">
            <w:pPr>
              <w:spacing w:after="120"/>
              <w:jc w:val="both"/>
              <w:rPr>
                <w:rFonts w:ascii="Neo Sans Pro" w:hAnsi="Neo Sans Pro" w:cs="Arial"/>
                <w:sz w:val="20"/>
                <w:szCs w:val="20"/>
              </w:rPr>
            </w:pPr>
          </w:p>
        </w:tc>
      </w:tr>
      <w:tr w:rsidR="002C6892" w:rsidRPr="002C6892" w14:paraId="3A9B1AD2" w14:textId="77777777" w:rsidTr="00A3336A">
        <w:trPr>
          <w:trHeight w:val="82"/>
        </w:trPr>
        <w:tc>
          <w:tcPr>
            <w:tcW w:w="554" w:type="dxa"/>
            <w:vMerge/>
          </w:tcPr>
          <w:p w14:paraId="49C01A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9B89AB1" w14:textId="77777777" w:rsidR="002C6892" w:rsidRPr="002C6892" w:rsidRDefault="002C6892" w:rsidP="002C6892">
            <w:pPr>
              <w:spacing w:after="120"/>
              <w:jc w:val="both"/>
              <w:rPr>
                <w:rFonts w:ascii="Neo Sans Pro" w:hAnsi="Neo Sans Pro" w:cs="Arial"/>
                <w:sz w:val="20"/>
                <w:szCs w:val="20"/>
              </w:rPr>
            </w:pPr>
          </w:p>
        </w:tc>
        <w:tc>
          <w:tcPr>
            <w:tcW w:w="2409" w:type="dxa"/>
          </w:tcPr>
          <w:p w14:paraId="6A1365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52B7F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30 x 30 cm (+/- 5%)</w:t>
            </w:r>
          </w:p>
        </w:tc>
        <w:tc>
          <w:tcPr>
            <w:tcW w:w="992" w:type="dxa"/>
            <w:vMerge/>
          </w:tcPr>
          <w:p w14:paraId="70BDC0D2" w14:textId="77777777" w:rsidR="002C6892" w:rsidRPr="002C6892" w:rsidRDefault="002C6892" w:rsidP="002C6892">
            <w:pPr>
              <w:spacing w:after="120"/>
              <w:jc w:val="both"/>
              <w:rPr>
                <w:rFonts w:ascii="Neo Sans Pro" w:hAnsi="Neo Sans Pro" w:cs="Arial"/>
                <w:sz w:val="20"/>
                <w:szCs w:val="20"/>
              </w:rPr>
            </w:pPr>
          </w:p>
        </w:tc>
      </w:tr>
      <w:tr w:rsidR="002C6892" w:rsidRPr="002C6892" w14:paraId="6530D5B9" w14:textId="77777777" w:rsidTr="00A3336A">
        <w:trPr>
          <w:trHeight w:val="82"/>
        </w:trPr>
        <w:tc>
          <w:tcPr>
            <w:tcW w:w="554" w:type="dxa"/>
            <w:vMerge w:val="restart"/>
          </w:tcPr>
          <w:p w14:paraId="6B60BEBB" w14:textId="0B7282D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lastRenderedPageBreak/>
              <w:t>2</w:t>
            </w:r>
            <w:r w:rsidR="00AA25F7">
              <w:rPr>
                <w:rFonts w:ascii="Neo Sans Pro" w:hAnsi="Neo Sans Pro" w:cs="Arial"/>
                <w:sz w:val="20"/>
                <w:szCs w:val="20"/>
              </w:rPr>
              <w:t>2</w:t>
            </w:r>
          </w:p>
        </w:tc>
        <w:tc>
          <w:tcPr>
            <w:tcW w:w="2135" w:type="dxa"/>
            <w:vMerge w:val="restart"/>
          </w:tcPr>
          <w:p w14:paraId="798200F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Emocjonomierz</w:t>
            </w:r>
          </w:p>
        </w:tc>
        <w:tc>
          <w:tcPr>
            <w:tcW w:w="5103" w:type="dxa"/>
            <w:gridSpan w:val="2"/>
          </w:tcPr>
          <w:p w14:paraId="0B6C1F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E0D097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B62286E" w14:textId="77777777" w:rsidTr="00A3336A">
        <w:trPr>
          <w:trHeight w:val="82"/>
        </w:trPr>
        <w:tc>
          <w:tcPr>
            <w:tcW w:w="554" w:type="dxa"/>
            <w:vMerge/>
          </w:tcPr>
          <w:p w14:paraId="1D83FC9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B7DF34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9EB2DD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Emocjomierz służy do wskazywania, jakie emocje w danej chwili odczuwamy, określania ich siły oraz podpowiadania, jak obniżyć ich natężenie. Poprzez przesunięcie wskaźnika dziecko sygnalizuje, jaki ma nastrój, a następnie „odczytuje”, co może zrobić, by zmniejszyć swój smutek lub złość.</w:t>
            </w:r>
          </w:p>
        </w:tc>
        <w:tc>
          <w:tcPr>
            <w:tcW w:w="992" w:type="dxa"/>
            <w:vMerge/>
          </w:tcPr>
          <w:p w14:paraId="2E4A1707" w14:textId="77777777" w:rsidR="002C6892" w:rsidRPr="002C6892" w:rsidRDefault="002C6892" w:rsidP="002C6892">
            <w:pPr>
              <w:spacing w:after="120"/>
              <w:jc w:val="both"/>
              <w:rPr>
                <w:rFonts w:ascii="Neo Sans Pro" w:hAnsi="Neo Sans Pro" w:cs="Arial"/>
                <w:sz w:val="20"/>
                <w:szCs w:val="20"/>
              </w:rPr>
            </w:pPr>
          </w:p>
        </w:tc>
      </w:tr>
      <w:tr w:rsidR="002C6892" w:rsidRPr="002C6892" w14:paraId="7A17EEBF" w14:textId="77777777" w:rsidTr="00A3336A">
        <w:trPr>
          <w:trHeight w:val="82"/>
        </w:trPr>
        <w:tc>
          <w:tcPr>
            <w:tcW w:w="554" w:type="dxa"/>
            <w:vMerge/>
          </w:tcPr>
          <w:p w14:paraId="2FB5E9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0C57F4D" w14:textId="77777777" w:rsidR="002C6892" w:rsidRPr="002C6892" w:rsidRDefault="002C6892" w:rsidP="002C6892">
            <w:pPr>
              <w:spacing w:after="120"/>
              <w:jc w:val="both"/>
              <w:rPr>
                <w:rFonts w:ascii="Neo Sans Pro" w:hAnsi="Neo Sans Pro" w:cs="Arial"/>
                <w:sz w:val="20"/>
                <w:szCs w:val="20"/>
              </w:rPr>
            </w:pPr>
          </w:p>
        </w:tc>
        <w:tc>
          <w:tcPr>
            <w:tcW w:w="2409" w:type="dxa"/>
          </w:tcPr>
          <w:p w14:paraId="63B19ED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302861B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839BD18" w14:textId="77777777" w:rsidR="002C6892" w:rsidRPr="002C6892" w:rsidRDefault="002C6892" w:rsidP="002C6892">
            <w:pPr>
              <w:spacing w:after="120"/>
              <w:jc w:val="both"/>
              <w:rPr>
                <w:rFonts w:ascii="Neo Sans Pro" w:hAnsi="Neo Sans Pro" w:cs="Arial"/>
                <w:sz w:val="20"/>
                <w:szCs w:val="20"/>
              </w:rPr>
            </w:pPr>
          </w:p>
        </w:tc>
      </w:tr>
      <w:tr w:rsidR="002C6892" w:rsidRPr="002C6892" w14:paraId="2FD50948" w14:textId="77777777" w:rsidTr="00A3336A">
        <w:trPr>
          <w:trHeight w:val="82"/>
        </w:trPr>
        <w:tc>
          <w:tcPr>
            <w:tcW w:w="554" w:type="dxa"/>
            <w:vMerge/>
          </w:tcPr>
          <w:p w14:paraId="032F1BF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1506889" w14:textId="77777777" w:rsidR="002C6892" w:rsidRPr="002C6892" w:rsidRDefault="002C6892" w:rsidP="002C6892">
            <w:pPr>
              <w:spacing w:after="120"/>
              <w:jc w:val="both"/>
              <w:rPr>
                <w:rFonts w:ascii="Neo Sans Pro" w:hAnsi="Neo Sans Pro" w:cs="Arial"/>
                <w:sz w:val="20"/>
                <w:szCs w:val="20"/>
              </w:rPr>
            </w:pPr>
          </w:p>
        </w:tc>
        <w:tc>
          <w:tcPr>
            <w:tcW w:w="2409" w:type="dxa"/>
          </w:tcPr>
          <w:p w14:paraId="44C7242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26C257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x 51,5 cm (szer. x wys.)</w:t>
            </w:r>
            <w:r w:rsidRPr="002C6892">
              <w:t xml:space="preserve"> </w:t>
            </w:r>
            <w:r w:rsidRPr="002C6892">
              <w:rPr>
                <w:rFonts w:ascii="Neo Sans Pro" w:hAnsi="Neo Sans Pro"/>
                <w:sz w:val="20"/>
                <w:szCs w:val="20"/>
              </w:rPr>
              <w:t>(+/- 5%)</w:t>
            </w:r>
          </w:p>
        </w:tc>
        <w:tc>
          <w:tcPr>
            <w:tcW w:w="992" w:type="dxa"/>
            <w:vMerge/>
          </w:tcPr>
          <w:p w14:paraId="08AEAAA4" w14:textId="77777777" w:rsidR="002C6892" w:rsidRPr="002C6892" w:rsidRDefault="002C6892" w:rsidP="002C6892">
            <w:pPr>
              <w:spacing w:after="120"/>
              <w:jc w:val="both"/>
              <w:rPr>
                <w:rFonts w:ascii="Neo Sans Pro" w:hAnsi="Neo Sans Pro" w:cs="Arial"/>
                <w:sz w:val="20"/>
                <w:szCs w:val="20"/>
              </w:rPr>
            </w:pPr>
          </w:p>
        </w:tc>
      </w:tr>
      <w:tr w:rsidR="002C6892" w:rsidRPr="002C6892" w14:paraId="26F5478F" w14:textId="77777777" w:rsidTr="00A3336A">
        <w:trPr>
          <w:trHeight w:val="82"/>
        </w:trPr>
        <w:tc>
          <w:tcPr>
            <w:tcW w:w="554" w:type="dxa"/>
            <w:vMerge w:val="restart"/>
          </w:tcPr>
          <w:p w14:paraId="1AD1CF5F" w14:textId="5A6FAB7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3</w:t>
            </w:r>
            <w:r w:rsidRPr="002C6892">
              <w:rPr>
                <w:rFonts w:ascii="Neo Sans Pro" w:hAnsi="Neo Sans Pro" w:cs="Arial"/>
                <w:sz w:val="20"/>
                <w:szCs w:val="20"/>
              </w:rPr>
              <w:t xml:space="preserve"> </w:t>
            </w:r>
          </w:p>
        </w:tc>
        <w:tc>
          <w:tcPr>
            <w:tcW w:w="2135" w:type="dxa"/>
            <w:vMerge w:val="restart"/>
          </w:tcPr>
          <w:p w14:paraId="7E0D3C8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Step wielofunkcyjny</w:t>
            </w:r>
          </w:p>
        </w:tc>
        <w:tc>
          <w:tcPr>
            <w:tcW w:w="5103" w:type="dxa"/>
            <w:gridSpan w:val="2"/>
          </w:tcPr>
          <w:p w14:paraId="5CD8497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087DB4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12DCC57E" w14:textId="77777777" w:rsidTr="00A3336A">
        <w:trPr>
          <w:trHeight w:val="82"/>
        </w:trPr>
        <w:tc>
          <w:tcPr>
            <w:tcW w:w="554" w:type="dxa"/>
            <w:vMerge/>
          </w:tcPr>
          <w:p w14:paraId="2AC6F5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B6544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6CBA2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Step wielofunkcyjny to produkt przypominający trampolinę, która jest przede wszystkich do użytku wewnętrznego. Jej zadaniem jest pomóc dzieciom w nauce koncentracji poprzez stymulację ich zmysłów. Wykonany z mocnego i trwałego materiału, posiada zaokrąglone narożniki i wytrzymałą powierzchnię, co zapewnia stabilność stepu</w:t>
            </w:r>
          </w:p>
        </w:tc>
        <w:tc>
          <w:tcPr>
            <w:tcW w:w="992" w:type="dxa"/>
            <w:vMerge/>
          </w:tcPr>
          <w:p w14:paraId="0D305941" w14:textId="77777777" w:rsidR="002C6892" w:rsidRPr="002C6892" w:rsidRDefault="002C6892" w:rsidP="002C6892">
            <w:pPr>
              <w:spacing w:after="120"/>
              <w:jc w:val="both"/>
              <w:rPr>
                <w:rFonts w:ascii="Neo Sans Pro" w:hAnsi="Neo Sans Pro" w:cs="Arial"/>
                <w:sz w:val="20"/>
                <w:szCs w:val="20"/>
              </w:rPr>
            </w:pPr>
          </w:p>
        </w:tc>
      </w:tr>
      <w:tr w:rsidR="002C6892" w:rsidRPr="002C6892" w14:paraId="49A4EF20" w14:textId="77777777" w:rsidTr="00A3336A">
        <w:trPr>
          <w:trHeight w:val="82"/>
        </w:trPr>
        <w:tc>
          <w:tcPr>
            <w:tcW w:w="554" w:type="dxa"/>
            <w:vMerge/>
          </w:tcPr>
          <w:p w14:paraId="3A91331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F60C0CE" w14:textId="77777777" w:rsidR="002C6892" w:rsidRPr="002C6892" w:rsidRDefault="002C6892" w:rsidP="002C6892">
            <w:pPr>
              <w:spacing w:after="120"/>
              <w:jc w:val="both"/>
              <w:rPr>
                <w:rFonts w:ascii="Neo Sans Pro" w:hAnsi="Neo Sans Pro" w:cs="Arial"/>
                <w:sz w:val="20"/>
                <w:szCs w:val="20"/>
              </w:rPr>
            </w:pPr>
          </w:p>
        </w:tc>
        <w:tc>
          <w:tcPr>
            <w:tcW w:w="2409" w:type="dxa"/>
          </w:tcPr>
          <w:p w14:paraId="6DD1906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B9E8D8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A8251F" w14:textId="77777777" w:rsidR="002C6892" w:rsidRPr="002C6892" w:rsidRDefault="002C6892" w:rsidP="002C6892">
            <w:pPr>
              <w:spacing w:after="120"/>
              <w:jc w:val="both"/>
              <w:rPr>
                <w:rFonts w:ascii="Neo Sans Pro" w:hAnsi="Neo Sans Pro" w:cs="Arial"/>
                <w:sz w:val="20"/>
                <w:szCs w:val="20"/>
              </w:rPr>
            </w:pPr>
          </w:p>
        </w:tc>
      </w:tr>
      <w:tr w:rsidR="002C6892" w:rsidRPr="002C6892" w14:paraId="03BE42AC" w14:textId="77777777" w:rsidTr="00A3336A">
        <w:trPr>
          <w:trHeight w:val="82"/>
        </w:trPr>
        <w:tc>
          <w:tcPr>
            <w:tcW w:w="554" w:type="dxa"/>
            <w:vMerge/>
          </w:tcPr>
          <w:p w14:paraId="577688CC"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6AE2B5" w14:textId="77777777" w:rsidR="002C6892" w:rsidRPr="002C6892" w:rsidRDefault="002C6892" w:rsidP="002C6892">
            <w:pPr>
              <w:spacing w:after="120"/>
              <w:jc w:val="both"/>
              <w:rPr>
                <w:rFonts w:ascii="Neo Sans Pro" w:hAnsi="Neo Sans Pro" w:cs="Arial"/>
                <w:sz w:val="20"/>
                <w:szCs w:val="20"/>
              </w:rPr>
            </w:pPr>
          </w:p>
        </w:tc>
        <w:tc>
          <w:tcPr>
            <w:tcW w:w="2409" w:type="dxa"/>
          </w:tcPr>
          <w:p w14:paraId="148829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6ABDA3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65 x 65 x 12,5 cm (+/- 5%)</w:t>
            </w:r>
          </w:p>
        </w:tc>
        <w:tc>
          <w:tcPr>
            <w:tcW w:w="992" w:type="dxa"/>
            <w:vMerge/>
          </w:tcPr>
          <w:p w14:paraId="49DECF29" w14:textId="77777777" w:rsidR="002C6892" w:rsidRPr="002C6892" w:rsidRDefault="002C6892" w:rsidP="002C6892">
            <w:pPr>
              <w:spacing w:after="120"/>
              <w:jc w:val="both"/>
              <w:rPr>
                <w:rFonts w:ascii="Neo Sans Pro" w:hAnsi="Neo Sans Pro" w:cs="Arial"/>
                <w:sz w:val="20"/>
                <w:szCs w:val="20"/>
              </w:rPr>
            </w:pPr>
          </w:p>
        </w:tc>
      </w:tr>
      <w:tr w:rsidR="002C6892" w:rsidRPr="002C6892" w14:paraId="750520E7" w14:textId="77777777" w:rsidTr="00A3336A">
        <w:trPr>
          <w:trHeight w:val="82"/>
        </w:trPr>
        <w:tc>
          <w:tcPr>
            <w:tcW w:w="554" w:type="dxa"/>
            <w:vMerge w:val="restart"/>
          </w:tcPr>
          <w:p w14:paraId="35106DBE" w14:textId="1ABCA631"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4</w:t>
            </w:r>
          </w:p>
        </w:tc>
        <w:tc>
          <w:tcPr>
            <w:tcW w:w="2135" w:type="dxa"/>
            <w:vMerge w:val="restart"/>
          </w:tcPr>
          <w:p w14:paraId="524EE0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Maglownica do zaburzeń SI</w:t>
            </w:r>
          </w:p>
        </w:tc>
        <w:tc>
          <w:tcPr>
            <w:tcW w:w="5103" w:type="dxa"/>
            <w:gridSpan w:val="2"/>
          </w:tcPr>
          <w:p w14:paraId="3711E21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41BAE9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91C0889" w14:textId="77777777" w:rsidTr="00A3336A">
        <w:trPr>
          <w:trHeight w:val="82"/>
        </w:trPr>
        <w:tc>
          <w:tcPr>
            <w:tcW w:w="554" w:type="dxa"/>
            <w:vMerge/>
          </w:tcPr>
          <w:p w14:paraId="60CC468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7B9EE8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30069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Maglownica to urządzenie dostarczające stymulacji proprioceptywnej, dziecko przeciskając się pomiędzy wałkami, stymuluje układ czucia głębokiego. Wykorzystywana jest szczególnie podczas terapii zaburzeń integracji sensorycznej u dzieci i stosuje się je między innymi w celu hamowania obronności dotykowej. Maglownica do terapii SI posiada także mini wałki do ćwiczeń rąk i nóg. Wyrób medyczny - klasa I</w:t>
            </w:r>
          </w:p>
        </w:tc>
        <w:tc>
          <w:tcPr>
            <w:tcW w:w="992" w:type="dxa"/>
            <w:vMerge/>
          </w:tcPr>
          <w:p w14:paraId="51E92ACE" w14:textId="77777777" w:rsidR="002C6892" w:rsidRPr="002C6892" w:rsidRDefault="002C6892" w:rsidP="002C6892">
            <w:pPr>
              <w:spacing w:after="120"/>
              <w:jc w:val="both"/>
              <w:rPr>
                <w:rFonts w:ascii="Neo Sans Pro" w:hAnsi="Neo Sans Pro" w:cs="Arial"/>
                <w:sz w:val="20"/>
                <w:szCs w:val="20"/>
              </w:rPr>
            </w:pPr>
          </w:p>
        </w:tc>
      </w:tr>
      <w:tr w:rsidR="002C6892" w:rsidRPr="002C6892" w14:paraId="4BBBC715" w14:textId="77777777" w:rsidTr="00A3336A">
        <w:trPr>
          <w:trHeight w:val="82"/>
        </w:trPr>
        <w:tc>
          <w:tcPr>
            <w:tcW w:w="554" w:type="dxa"/>
            <w:vMerge/>
          </w:tcPr>
          <w:p w14:paraId="4380589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D39D8E" w14:textId="77777777" w:rsidR="002C6892" w:rsidRPr="002C6892" w:rsidRDefault="002C6892" w:rsidP="002C6892">
            <w:pPr>
              <w:spacing w:after="120"/>
              <w:jc w:val="both"/>
              <w:rPr>
                <w:rFonts w:ascii="Neo Sans Pro" w:hAnsi="Neo Sans Pro" w:cs="Arial"/>
                <w:sz w:val="20"/>
                <w:szCs w:val="20"/>
              </w:rPr>
            </w:pPr>
          </w:p>
        </w:tc>
        <w:tc>
          <w:tcPr>
            <w:tcW w:w="2409" w:type="dxa"/>
          </w:tcPr>
          <w:p w14:paraId="2A501E5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EA99E1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22BD10" w14:textId="77777777" w:rsidR="002C6892" w:rsidRPr="002C6892" w:rsidRDefault="002C6892" w:rsidP="002C6892">
            <w:pPr>
              <w:spacing w:after="120"/>
              <w:jc w:val="both"/>
              <w:rPr>
                <w:rFonts w:ascii="Neo Sans Pro" w:hAnsi="Neo Sans Pro" w:cs="Arial"/>
                <w:sz w:val="20"/>
                <w:szCs w:val="20"/>
              </w:rPr>
            </w:pPr>
          </w:p>
        </w:tc>
      </w:tr>
      <w:tr w:rsidR="002C6892" w:rsidRPr="002C6892" w14:paraId="4FF37B8F" w14:textId="77777777" w:rsidTr="00A3336A">
        <w:trPr>
          <w:trHeight w:val="82"/>
        </w:trPr>
        <w:tc>
          <w:tcPr>
            <w:tcW w:w="554" w:type="dxa"/>
            <w:vMerge/>
          </w:tcPr>
          <w:p w14:paraId="7DD15A4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8133FA" w14:textId="77777777" w:rsidR="002C6892" w:rsidRPr="002C6892" w:rsidRDefault="002C6892" w:rsidP="002C6892">
            <w:pPr>
              <w:spacing w:after="120"/>
              <w:jc w:val="both"/>
              <w:rPr>
                <w:rFonts w:ascii="Neo Sans Pro" w:hAnsi="Neo Sans Pro" w:cs="Arial"/>
                <w:sz w:val="20"/>
                <w:szCs w:val="20"/>
              </w:rPr>
            </w:pPr>
          </w:p>
        </w:tc>
        <w:tc>
          <w:tcPr>
            <w:tcW w:w="2409" w:type="dxa"/>
          </w:tcPr>
          <w:p w14:paraId="6EB3E41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6426A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113 x 75 x 74 cm (+/- 5%)</w:t>
            </w:r>
          </w:p>
        </w:tc>
        <w:tc>
          <w:tcPr>
            <w:tcW w:w="992" w:type="dxa"/>
            <w:vMerge/>
          </w:tcPr>
          <w:p w14:paraId="3D004F6A" w14:textId="77777777" w:rsidR="002C6892" w:rsidRPr="002C6892" w:rsidRDefault="002C6892" w:rsidP="002C6892">
            <w:pPr>
              <w:spacing w:after="120"/>
              <w:jc w:val="both"/>
              <w:rPr>
                <w:rFonts w:ascii="Neo Sans Pro" w:hAnsi="Neo Sans Pro" w:cs="Arial"/>
                <w:sz w:val="20"/>
                <w:szCs w:val="20"/>
              </w:rPr>
            </w:pPr>
          </w:p>
        </w:tc>
      </w:tr>
      <w:tr w:rsidR="002C6892" w:rsidRPr="002C6892" w14:paraId="081A0027" w14:textId="77777777" w:rsidTr="00A3336A">
        <w:trPr>
          <w:trHeight w:val="82"/>
        </w:trPr>
        <w:tc>
          <w:tcPr>
            <w:tcW w:w="554" w:type="dxa"/>
            <w:vMerge w:val="restart"/>
          </w:tcPr>
          <w:p w14:paraId="4AD805EC" w14:textId="0C4E6C35"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5</w:t>
            </w:r>
          </w:p>
        </w:tc>
        <w:tc>
          <w:tcPr>
            <w:tcW w:w="2135" w:type="dxa"/>
            <w:vMerge w:val="restart"/>
          </w:tcPr>
          <w:p w14:paraId="5C681AE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Kabina do terapii sensorycznej – zestaw rozszerzony</w:t>
            </w:r>
          </w:p>
        </w:tc>
        <w:tc>
          <w:tcPr>
            <w:tcW w:w="5103" w:type="dxa"/>
            <w:gridSpan w:val="2"/>
          </w:tcPr>
          <w:p w14:paraId="20DE016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FE8268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0BADF15" w14:textId="77777777" w:rsidTr="00A3336A">
        <w:trPr>
          <w:trHeight w:val="82"/>
        </w:trPr>
        <w:tc>
          <w:tcPr>
            <w:tcW w:w="554" w:type="dxa"/>
            <w:vMerge/>
          </w:tcPr>
          <w:p w14:paraId="68849130" w14:textId="77777777" w:rsidR="002C6892" w:rsidRPr="002C6892" w:rsidRDefault="002C6892" w:rsidP="002C6892">
            <w:pPr>
              <w:spacing w:after="120"/>
              <w:jc w:val="both"/>
              <w:rPr>
                <w:rFonts w:ascii="Neo Sans Pro" w:hAnsi="Neo Sans Pro" w:cs="Arial"/>
                <w:strike/>
                <w:sz w:val="20"/>
                <w:szCs w:val="20"/>
              </w:rPr>
            </w:pPr>
          </w:p>
        </w:tc>
        <w:tc>
          <w:tcPr>
            <w:tcW w:w="2135" w:type="dxa"/>
            <w:vMerge/>
          </w:tcPr>
          <w:p w14:paraId="40C2C10B"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A749E5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Kabina do terapii integracji sensorycznej, 1 szt. </w:t>
            </w:r>
          </w:p>
          <w:p w14:paraId="36EB0CD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Stabilna i sztywna metalowa konstrukcja wykonana w formie kabiny - stojaka, wyposażona w dwie ruchome belki pozwalające na montaż urządzeń do terapii integracji sensorycznej. Konstrukcja złożona z dwóch części, wykonana z kształtowników zamkniętych o przekroju 8 x 8 cm. Belki boczne zabezpieczone piankowymi osłonami pokrytymi trwałą tkaniną PCV, łatwą do utrzymania w czystości.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Maksymalne obciążenie konstrukcji to 250 kg.</w:t>
            </w:r>
          </w:p>
          <w:p w14:paraId="7257F4B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220 x 220 x 250 cm</w:t>
            </w:r>
          </w:p>
          <w:p w14:paraId="3353BFD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 wałek, 1 szt.</w:t>
            </w:r>
          </w:p>
          <w:p w14:paraId="2EF346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Huśtawka stosowana jest podczas szerokiej gamy ćwiczeń z jakimi mamy do czynienia podczas zajęć terapii integracji sensorycznej. Kształtuje obustronną koordynację, orientację w przestrzeni. Można wykorzystać ją do ćwiczeń z planowania ruchu czy rozwijania stabilności.</w:t>
            </w:r>
          </w:p>
          <w:p w14:paraId="45EF894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wałek 30 x 88 cm, długość liny 90 cm, max obciążenie 50 kg</w:t>
            </w:r>
          </w:p>
          <w:p w14:paraId="11713C3C"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kolorowa Bocianie gniazdo – MED, 1 szt.</w:t>
            </w:r>
          </w:p>
          <w:p w14:paraId="4020976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Okrągła huśtawka dzięki swojemu kształtowi ułatwia "dostęp" do ćwiczącego dziecka, co ma duże znaczenie podczas terapii integracji sensorycznej. Umożliwia ruch liniowy przód - tył oraz ruch na boki. Można wprowadzić ją również w ruch obrotowy (wymaga to użycia krętlika).</w:t>
            </w:r>
          </w:p>
          <w:p w14:paraId="3D5DEA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100 cm, wysokość 160 cm, max obciążenie 100 kg, regulacja wysokości</w:t>
            </w:r>
          </w:p>
          <w:p w14:paraId="570BF2AD"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Hamak Kropla, 1 szt.</w:t>
            </w:r>
          </w:p>
          <w:p w14:paraId="0069B4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Kołysanie się w hamaku wycisza, odpręża i rozwija umiejętność skupienia się. Dzieciom, które mają problem z koncentracją będzie łatwiej skupić się na różnych czynnościach podczas siedzenia w fotelu hamakowym. Podczas bujania czy rotowania w hamaku można przeprowadzać różnego rodzaju ćwiczenia, np. z zakresu percepcji słuchowej, różnicowania dźwięków, itp. Lekkie kołysanie daje jednocześnie efekt uspokajający i stymulujący. Przez huśtanie się i obracanie aktywowany jest ośrodek równowagi.</w:t>
            </w:r>
          </w:p>
          <w:p w14:paraId="72475A9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70 cm, 140 cm, max obciążenie 80 kg</w:t>
            </w:r>
          </w:p>
          <w:p w14:paraId="366C8D29"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 xml:space="preserve">Piłka jeżyk 20 cm - turkusowa, 1 szt. </w:t>
            </w:r>
          </w:p>
          <w:p w14:paraId="7D70287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 masażu, rehabilitacji, terapii rąk i stóp. Poprzez liczne wypustki doskonale stymulują mięśnie, pobudzają strefy refleksogenne oraz poprawiają krążenie krwi. Miękkie i delikatne w dotyku, łatwe do uchwycenia.</w:t>
            </w:r>
          </w:p>
          <w:p w14:paraId="52CC935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20 cm</w:t>
            </w:r>
          </w:p>
          <w:p w14:paraId="0D3DB9F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Piłka terapeutyczna, 1 szt.</w:t>
            </w:r>
          </w:p>
          <w:p w14:paraId="141308A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z PCV, której jedna półkula pokryta jest wypustkami, a druga półkula – gładka.</w:t>
            </w:r>
          </w:p>
          <w:p w14:paraId="393FA7B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75 cm (+/- 5%)</w:t>
            </w:r>
          </w:p>
          <w:p w14:paraId="5A10ED8B"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Wisząca piłka do terapii odruchów, 1 szt.</w:t>
            </w:r>
          </w:p>
          <w:p w14:paraId="5675C8D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doskonale nadaje się do różnego rodzaju ćwiczeń odruchów. Dziecko leży na brzuchu i popycha piłkę rękoma lub leży na plecach.</w:t>
            </w:r>
          </w:p>
          <w:p w14:paraId="7FA67D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30 cm, długość liny 160 cm, regulacja wysokości, max obciążenie 50 kg</w:t>
            </w:r>
          </w:p>
          <w:p w14:paraId="3122D33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wspinaczkowa, 1 szt.</w:t>
            </w:r>
          </w:p>
          <w:p w14:paraId="200D946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4403592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Wymiary: długość 200 cm, wymiary stopni 10,5 x 4 cm, max obciążenie 50 kg</w:t>
            </w:r>
          </w:p>
          <w:p w14:paraId="4F804BA4"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Drabinka sznurkowa, 1 szt.</w:t>
            </w:r>
          </w:p>
          <w:p w14:paraId="07E2B2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1EF76B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30 x 200 cm, długość szczebli 30 cm, max obciążenie 50 kg</w:t>
            </w:r>
          </w:p>
          <w:p w14:paraId="14DBE860"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Krętlik, 2 szt.</w:t>
            </w:r>
          </w:p>
          <w:p w14:paraId="536E73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Krętlik niklowany 60 mm. Zapobiega skręcaniu liny, na której wisi urządzenie oraz umożliwia obracanie sprzętu wraz z dzieckiem w osi pionowej (ruch rotacyjny).</w:t>
            </w:r>
          </w:p>
          <w:p w14:paraId="4F4B5028"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przedłużająca, 2 szt.</w:t>
            </w:r>
          </w:p>
          <w:p w14:paraId="174EE4E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Lina o dużej wytrzymałości, przydatna do przedłużania lin służących do podwieszania urządzeń w kabinie do terapii integracji sensorycznej.</w:t>
            </w:r>
          </w:p>
          <w:p w14:paraId="48B11C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długość 75 cm x średnica 10,2 mm (+/- 5%)</w:t>
            </w:r>
          </w:p>
          <w:p w14:paraId="4D911B7E"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Zestaw 2 materacy do kabiny SI, 1 szt.</w:t>
            </w:r>
          </w:p>
          <w:p w14:paraId="52D8942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Materace wymiarem dopasowane do Kabiny do terapii integracji sensorycznej, z wycięciami na słupy. Wykonane z pianki, pokrytej trwałą tkaniną PCV, łatwą do utrzymania w czystości.</w:t>
            </w:r>
          </w:p>
          <w:p w14:paraId="59B78A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216 x 108 x 8 cm (+/- 5%)</w:t>
            </w:r>
          </w:p>
          <w:p w14:paraId="7140D34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Równoważnia na wałku, 1 szt.</w:t>
            </w:r>
          </w:p>
          <w:p w14:paraId="5EF5626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Równoważnia wykonana ze sklejki o gr. 18 mm. Drewniany wałek o wym. 20 x 4,5 cm ,</w:t>
            </w:r>
            <w:r w:rsidRPr="002C6892">
              <w:t xml:space="preserve"> </w:t>
            </w:r>
            <w:r w:rsidRPr="002C6892">
              <w:rPr>
                <w:rFonts w:ascii="Neo Sans Pro" w:hAnsi="Neo Sans Pro"/>
                <w:sz w:val="20"/>
                <w:szCs w:val="20"/>
              </w:rPr>
              <w:t>(+/- 5%) wymiary 48,5 x 20 cm (+/- 5%)</w:t>
            </w:r>
          </w:p>
          <w:p w14:paraId="06CD7B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Wyrób medyczny klasy 1</w:t>
            </w:r>
          </w:p>
        </w:tc>
        <w:tc>
          <w:tcPr>
            <w:tcW w:w="992" w:type="dxa"/>
            <w:vMerge/>
          </w:tcPr>
          <w:p w14:paraId="1413A558" w14:textId="77777777" w:rsidR="002C6892" w:rsidRPr="002C6892" w:rsidRDefault="002C6892" w:rsidP="002C6892">
            <w:pPr>
              <w:spacing w:after="120"/>
              <w:jc w:val="both"/>
              <w:rPr>
                <w:rFonts w:ascii="Neo Sans Pro" w:hAnsi="Neo Sans Pro" w:cs="Arial"/>
                <w:sz w:val="20"/>
                <w:szCs w:val="20"/>
              </w:rPr>
            </w:pPr>
          </w:p>
        </w:tc>
      </w:tr>
      <w:tr w:rsidR="002C6892" w:rsidRPr="002C6892" w14:paraId="053A279C" w14:textId="77777777" w:rsidTr="00A3336A">
        <w:trPr>
          <w:trHeight w:val="82"/>
        </w:trPr>
        <w:tc>
          <w:tcPr>
            <w:tcW w:w="554" w:type="dxa"/>
            <w:vMerge w:val="restart"/>
          </w:tcPr>
          <w:p w14:paraId="611127D3" w14:textId="2474C170"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lastRenderedPageBreak/>
              <w:t>2</w:t>
            </w:r>
            <w:r w:rsidR="00AA25F7">
              <w:rPr>
                <w:rFonts w:ascii="Neo Sans Pro" w:hAnsi="Neo Sans Pro" w:cs="Arial"/>
                <w:color w:val="000000"/>
                <w:sz w:val="20"/>
                <w:szCs w:val="20"/>
              </w:rPr>
              <w:t>6</w:t>
            </w:r>
          </w:p>
        </w:tc>
        <w:tc>
          <w:tcPr>
            <w:tcW w:w="2135" w:type="dxa"/>
            <w:vMerge w:val="restart"/>
          </w:tcPr>
          <w:p w14:paraId="6A31A763"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Drabinka do treningu koordynacyjnego</w:t>
            </w:r>
          </w:p>
        </w:tc>
        <w:tc>
          <w:tcPr>
            <w:tcW w:w="5103" w:type="dxa"/>
            <w:gridSpan w:val="2"/>
          </w:tcPr>
          <w:p w14:paraId="0DEF63B9"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3D1731E"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5 szt.</w:t>
            </w:r>
          </w:p>
        </w:tc>
      </w:tr>
      <w:tr w:rsidR="002C6892" w:rsidRPr="002C6892" w14:paraId="4F03FB68" w14:textId="77777777" w:rsidTr="00A3336A">
        <w:trPr>
          <w:trHeight w:val="82"/>
        </w:trPr>
        <w:tc>
          <w:tcPr>
            <w:tcW w:w="554" w:type="dxa"/>
            <w:vMerge/>
          </w:tcPr>
          <w:p w14:paraId="230E39C1"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73CA6FC9"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382F6795"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8 m (+/- 5%), ilość szczebli: 16 (+/- 5%)</w:t>
            </w:r>
          </w:p>
          <w:p w14:paraId="0DA598D2"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Szerokość: 42 cm (+/- 5%)</w:t>
            </w:r>
          </w:p>
          <w:p w14:paraId="24E47407"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Materiał szczebli: elastyczne PVC </w:t>
            </w:r>
          </w:p>
          <w:p w14:paraId="6B43EBCF"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Kolor szczebli: neonowo-żółty </w:t>
            </w:r>
          </w:p>
          <w:p w14:paraId="27BA580A"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Regulowany rozstaw szczebli </w:t>
            </w:r>
          </w:p>
          <w:p w14:paraId="32D04A94"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Zastosowanie: Trening refleksu i czasu reakcji, Poprawa rytmiki i dynamiki ruchu, Ćwiczenia motoryczne i zwinnościowe, Przygotowanie motoryczne w piłce nożnej, lekkoatletyce, fitnessie, Treningi w akademiach sportowych i szkołach</w:t>
            </w:r>
          </w:p>
          <w:p w14:paraId="7BC9EC86"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Zatrzaski do łączenia drabinek</w:t>
            </w:r>
          </w:p>
          <w:p w14:paraId="0C83CBF1"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W zestawie: torba transportowa.</w:t>
            </w:r>
          </w:p>
        </w:tc>
        <w:tc>
          <w:tcPr>
            <w:tcW w:w="992" w:type="dxa"/>
            <w:vMerge/>
          </w:tcPr>
          <w:p w14:paraId="37338862"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243191F" w14:textId="77777777" w:rsidTr="00A3336A">
        <w:trPr>
          <w:trHeight w:val="82"/>
        </w:trPr>
        <w:tc>
          <w:tcPr>
            <w:tcW w:w="554" w:type="dxa"/>
            <w:vMerge w:val="restart"/>
          </w:tcPr>
          <w:p w14:paraId="66D09C85" w14:textId="2739E7D8"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w:t>
            </w:r>
            <w:r w:rsidR="00AA25F7">
              <w:rPr>
                <w:rFonts w:ascii="Neo Sans Pro" w:hAnsi="Neo Sans Pro" w:cs="Arial"/>
                <w:color w:val="000000"/>
                <w:sz w:val="20"/>
                <w:szCs w:val="20"/>
              </w:rPr>
              <w:t>7</w:t>
            </w:r>
          </w:p>
        </w:tc>
        <w:tc>
          <w:tcPr>
            <w:tcW w:w="2135" w:type="dxa"/>
            <w:vMerge w:val="restart"/>
          </w:tcPr>
          <w:p w14:paraId="6C118F0D"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Wałek do masażu i rehabilitacji</w:t>
            </w:r>
          </w:p>
        </w:tc>
        <w:tc>
          <w:tcPr>
            <w:tcW w:w="5103" w:type="dxa"/>
            <w:gridSpan w:val="2"/>
          </w:tcPr>
          <w:p w14:paraId="78A9E5C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28E0C71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 xml:space="preserve">12 szt. </w:t>
            </w:r>
          </w:p>
        </w:tc>
      </w:tr>
      <w:tr w:rsidR="002C6892" w:rsidRPr="002C6892" w14:paraId="4582D336" w14:textId="77777777" w:rsidTr="00A3336A">
        <w:trPr>
          <w:trHeight w:val="82"/>
        </w:trPr>
        <w:tc>
          <w:tcPr>
            <w:tcW w:w="554" w:type="dxa"/>
            <w:vMerge/>
          </w:tcPr>
          <w:p w14:paraId="73278A95"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4EFC6B8A"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4B67F40"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Konstrukcja wyglądem przypomina dwie złączone ze sobą piłki. Wykończenie stożkowymi kolcami poprzez masaż pobudza receptory czuciowe i poprawia ukrwienie. „Jeżyki” są bardzo pomocne w leczeniu koślawości kończyn dolnych oraz płaskostopia u dzieci. Duoball nie zawiera ftalanów, BPA, metali ciężkich, dlatego jest bezpieczny podczas użytkowania.</w:t>
            </w:r>
          </w:p>
          <w:p w14:paraId="283C863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lastRenderedPageBreak/>
              <w:t>Dane techniczne:</w:t>
            </w:r>
          </w:p>
          <w:p w14:paraId="34F63FF4"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15,5 cm (+/- 5%)</w:t>
            </w:r>
          </w:p>
          <w:p w14:paraId="66004828"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nie zawiera ftalanów, BPA, metali ciężkich</w:t>
            </w:r>
          </w:p>
        </w:tc>
        <w:tc>
          <w:tcPr>
            <w:tcW w:w="992" w:type="dxa"/>
            <w:vMerge/>
          </w:tcPr>
          <w:p w14:paraId="33DD228A"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F0687F4" w14:textId="77777777" w:rsidTr="00A3336A">
        <w:trPr>
          <w:trHeight w:val="82"/>
        </w:trPr>
        <w:tc>
          <w:tcPr>
            <w:tcW w:w="554" w:type="dxa"/>
            <w:vMerge w:val="restart"/>
          </w:tcPr>
          <w:p w14:paraId="46ED989B" w14:textId="1398793D"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t>2</w:t>
            </w:r>
            <w:r w:rsidR="00AA25F7">
              <w:rPr>
                <w:rFonts w:ascii="Neo Sans Pro" w:hAnsi="Neo Sans Pro" w:cs="Arial"/>
                <w:color w:val="000000"/>
                <w:sz w:val="20"/>
                <w:szCs w:val="20"/>
              </w:rPr>
              <w:t>8</w:t>
            </w:r>
          </w:p>
        </w:tc>
        <w:tc>
          <w:tcPr>
            <w:tcW w:w="2135" w:type="dxa"/>
            <w:vMerge w:val="restart"/>
          </w:tcPr>
          <w:p w14:paraId="240451E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Dmuchnij piłeczkę - drewniana zabawka do zajęć logopedycznych</w:t>
            </w:r>
          </w:p>
        </w:tc>
        <w:tc>
          <w:tcPr>
            <w:tcW w:w="5103" w:type="dxa"/>
            <w:gridSpan w:val="2"/>
          </w:tcPr>
          <w:p w14:paraId="54C7758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02F43E4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10 szt.</w:t>
            </w:r>
          </w:p>
        </w:tc>
      </w:tr>
      <w:tr w:rsidR="002C6892" w:rsidRPr="002C6892" w14:paraId="07CAB306" w14:textId="77777777" w:rsidTr="00A3336A">
        <w:trPr>
          <w:trHeight w:val="82"/>
        </w:trPr>
        <w:tc>
          <w:tcPr>
            <w:tcW w:w="554" w:type="dxa"/>
            <w:vMerge/>
          </w:tcPr>
          <w:p w14:paraId="689A8B2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0BD89310"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0E8E7C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Dmuchnij Piłeczkę (tzw. dmuchanka lub dmuchawka) to zabawka logopedyczna usprawniająca aparat oddechowy i koncentrację dziecka, polegająca na dmuchaniu w drewnianą rurkę, aby utrzymać małą piłeczkę w powietrzu na stałej wysokości. </w:t>
            </w:r>
          </w:p>
          <w:p w14:paraId="0B388FE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Zabawka logopedyczna:</w:t>
            </w:r>
          </w:p>
          <w:p w14:paraId="13F6553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Służy do usprawniania aparatu oddechowego, wydłużania wydechu i regulacji jego siły.</w:t>
            </w:r>
          </w:p>
          <w:p w14:paraId="6C2FB17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Budowa:</w:t>
            </w:r>
          </w:p>
          <w:p w14:paraId="7CB8DD1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Zazwyczaj składa się z drewnianego tunelu (dmuchawki) i małej, lekkiej piłeczki.</w:t>
            </w:r>
          </w:p>
          <w:p w14:paraId="5B062BF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Zastosowanie: </w:t>
            </w:r>
          </w:p>
          <w:p w14:paraId="16D2A67D"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Terapia logopedyczna: Doskonałe narzędzie do pracy w gabinetach logopedycznych.</w:t>
            </w:r>
          </w:p>
          <w:p w14:paraId="2A49BC8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zabawki: 15 x 5 cm(+/- 5%) .</w:t>
            </w:r>
          </w:p>
          <w:p w14:paraId="69D1C2C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styropianowej piłeczki:  średnica 3 cm (+/- 5%) .</w:t>
            </w:r>
          </w:p>
        </w:tc>
        <w:tc>
          <w:tcPr>
            <w:tcW w:w="992" w:type="dxa"/>
            <w:vMerge/>
          </w:tcPr>
          <w:p w14:paraId="2F2A60A7"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BE49A32" w14:textId="77777777" w:rsidTr="00A3336A">
        <w:trPr>
          <w:trHeight w:val="82"/>
        </w:trPr>
        <w:tc>
          <w:tcPr>
            <w:tcW w:w="554" w:type="dxa"/>
            <w:vMerge w:val="restart"/>
          </w:tcPr>
          <w:p w14:paraId="0642A42E" w14:textId="6A510455" w:rsidR="002C6892" w:rsidRPr="002C6892" w:rsidRDefault="00AA25F7" w:rsidP="002C6892">
            <w:pPr>
              <w:spacing w:after="120"/>
              <w:jc w:val="both"/>
              <w:rPr>
                <w:rFonts w:ascii="Neo Sans Pro" w:hAnsi="Neo Sans Pro" w:cs="Arial"/>
                <w:color w:val="000000"/>
                <w:sz w:val="20"/>
                <w:szCs w:val="20"/>
              </w:rPr>
            </w:pPr>
            <w:r>
              <w:rPr>
                <w:rFonts w:ascii="Neo Sans Pro" w:hAnsi="Neo Sans Pro" w:cs="Arial"/>
                <w:color w:val="000000"/>
                <w:sz w:val="20"/>
                <w:szCs w:val="20"/>
              </w:rPr>
              <w:t>29</w:t>
            </w:r>
          </w:p>
        </w:tc>
        <w:tc>
          <w:tcPr>
            <w:tcW w:w="2135" w:type="dxa"/>
            <w:vMerge w:val="restart"/>
          </w:tcPr>
          <w:p w14:paraId="45A138A0"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Sensoryczny panel ścienny</w:t>
            </w:r>
          </w:p>
        </w:tc>
        <w:tc>
          <w:tcPr>
            <w:tcW w:w="5103" w:type="dxa"/>
            <w:gridSpan w:val="2"/>
          </w:tcPr>
          <w:p w14:paraId="550629A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68785869"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02B81151" w14:textId="77777777" w:rsidTr="00A3336A">
        <w:trPr>
          <w:trHeight w:val="82"/>
        </w:trPr>
        <w:tc>
          <w:tcPr>
            <w:tcW w:w="554" w:type="dxa"/>
            <w:vMerge/>
          </w:tcPr>
          <w:p w14:paraId="3BFC5924"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5AF47FF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70DED27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100 x 30 cm (+/- 5%)</w:t>
            </w:r>
          </w:p>
          <w:p w14:paraId="2F3C287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Sensoryczny panel ścienny to narzędzie do kształtowania percepcji u najmłodszych. Jest to obraz wypełniony specjalnymi cekinami, który po przesunięciu dłonią zmienia kolor, pozwala na stymulację zmysłu wzroku i dotyku. </w:t>
            </w:r>
          </w:p>
          <w:p w14:paraId="31E9615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 Dostępne kolory: morski, srebrny, fioletowy</w:t>
            </w:r>
          </w:p>
          <w:p w14:paraId="6147B64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Zastosowanie: stymulacja zmysłu wzroku i dotyku, rozwój kreatywności, ciekawa pomoc dydaktyczna</w:t>
            </w:r>
          </w:p>
        </w:tc>
        <w:tc>
          <w:tcPr>
            <w:tcW w:w="992" w:type="dxa"/>
            <w:vMerge/>
          </w:tcPr>
          <w:p w14:paraId="17285E58"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68AD927" w14:textId="77777777" w:rsidTr="00A3336A">
        <w:trPr>
          <w:trHeight w:val="82"/>
        </w:trPr>
        <w:tc>
          <w:tcPr>
            <w:tcW w:w="554" w:type="dxa"/>
            <w:vMerge w:val="restart"/>
          </w:tcPr>
          <w:p w14:paraId="6A7CFE81" w14:textId="07AC4AF9"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w:t>
            </w:r>
            <w:r w:rsidR="00AA25F7">
              <w:rPr>
                <w:rFonts w:ascii="Neo Sans Pro" w:hAnsi="Neo Sans Pro" w:cs="Arial"/>
                <w:color w:val="000000"/>
                <w:sz w:val="20"/>
                <w:szCs w:val="20"/>
              </w:rPr>
              <w:t>0</w:t>
            </w:r>
          </w:p>
        </w:tc>
        <w:tc>
          <w:tcPr>
            <w:tcW w:w="2135" w:type="dxa"/>
            <w:vMerge w:val="restart"/>
          </w:tcPr>
          <w:p w14:paraId="583C8FE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Sensoryczne tuby (zestaw – 4 sztuki)</w:t>
            </w:r>
          </w:p>
        </w:tc>
        <w:tc>
          <w:tcPr>
            <w:tcW w:w="5103" w:type="dxa"/>
            <w:gridSpan w:val="2"/>
          </w:tcPr>
          <w:p w14:paraId="2669771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70BB0CF"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 szt.</w:t>
            </w:r>
          </w:p>
        </w:tc>
      </w:tr>
      <w:tr w:rsidR="002C6892" w:rsidRPr="002C6892" w14:paraId="19678244" w14:textId="77777777" w:rsidTr="00A3336A">
        <w:trPr>
          <w:trHeight w:val="82"/>
        </w:trPr>
        <w:tc>
          <w:tcPr>
            <w:tcW w:w="554" w:type="dxa"/>
            <w:vMerge/>
          </w:tcPr>
          <w:p w14:paraId="27B992D9"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54354F8"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531F622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Sensoryczne tuby fidget, 4 sztuki.  Zestaw zawiera łącznie 4 tuby, każda z unikalną zawartością i ruchem w środku:</w:t>
            </w:r>
          </w:p>
          <w:p w14:paraId="7605EEAC"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Kojąca tuba z brokatem</w:t>
            </w:r>
          </w:p>
          <w:p w14:paraId="5CA241A1"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Fantastyczna wirująca tuba</w:t>
            </w:r>
          </w:p>
          <w:p w14:paraId="57BCB52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Magiczna klepsydra</w:t>
            </w:r>
          </w:p>
          <w:p w14:paraId="7D7E4FB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Uspokajający bączek</w:t>
            </w:r>
          </w:p>
          <w:p w14:paraId="71C5024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Tuby zapewniają dzieciom kojącą rozrywkę wizualną, która pomoże im się skupić i uspokoić w tym samym czasie. Te niespokojne tuby zostały opracowane specjalnie dla dzieci, dzięki czemu są łatwe do uchwycenia i są bezpiecznie i trwale uszczelnione.</w:t>
            </w:r>
          </w:p>
          <w:p w14:paraId="2DF681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Rozmiar tuby: 20 cm x 5 cm(+/- 5%) . </w:t>
            </w:r>
          </w:p>
          <w:p w14:paraId="64C05B1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Odpowiednie dla dzieci w wieku od 3 lat.  </w:t>
            </w:r>
          </w:p>
          <w:p w14:paraId="42730C4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Materiał: Ekoplast </w:t>
            </w:r>
          </w:p>
        </w:tc>
        <w:tc>
          <w:tcPr>
            <w:tcW w:w="992" w:type="dxa"/>
            <w:vMerge/>
          </w:tcPr>
          <w:p w14:paraId="52AB8704"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4210CE7B" w14:textId="77777777" w:rsidTr="00A3336A">
        <w:trPr>
          <w:trHeight w:val="82"/>
        </w:trPr>
        <w:tc>
          <w:tcPr>
            <w:tcW w:w="554" w:type="dxa"/>
            <w:vMerge w:val="restart"/>
          </w:tcPr>
          <w:p w14:paraId="32FD2E11" w14:textId="5853EC62"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lastRenderedPageBreak/>
              <w:t>3</w:t>
            </w:r>
            <w:r w:rsidR="00AA25F7">
              <w:rPr>
                <w:rFonts w:ascii="Neo Sans Pro" w:hAnsi="Neo Sans Pro" w:cs="Arial"/>
                <w:color w:val="000000"/>
                <w:sz w:val="20"/>
                <w:szCs w:val="20"/>
              </w:rPr>
              <w:t>1</w:t>
            </w:r>
            <w:r w:rsidR="002C6892" w:rsidRPr="002C6892">
              <w:rPr>
                <w:rFonts w:ascii="Neo Sans Pro" w:hAnsi="Neo Sans Pro" w:cs="Arial"/>
                <w:color w:val="000000"/>
                <w:sz w:val="20"/>
                <w:szCs w:val="20"/>
              </w:rPr>
              <w:t xml:space="preserve"> </w:t>
            </w:r>
          </w:p>
        </w:tc>
        <w:tc>
          <w:tcPr>
            <w:tcW w:w="2135" w:type="dxa"/>
            <w:vMerge w:val="restart"/>
          </w:tcPr>
          <w:p w14:paraId="35DD00F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Słomki konstrukcyjne</w:t>
            </w:r>
          </w:p>
        </w:tc>
        <w:tc>
          <w:tcPr>
            <w:tcW w:w="5103" w:type="dxa"/>
            <w:gridSpan w:val="2"/>
          </w:tcPr>
          <w:p w14:paraId="7A7AE5C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57CF2D7C"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1A53A1E1" w14:textId="77777777" w:rsidTr="00A3336A">
        <w:trPr>
          <w:trHeight w:val="82"/>
        </w:trPr>
        <w:tc>
          <w:tcPr>
            <w:tcW w:w="554" w:type="dxa"/>
            <w:vMerge/>
          </w:tcPr>
          <w:p w14:paraId="19CE15C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2257B7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2FF0CE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Słomki konstrukcyjne to zestawy plastikowych rurek o różnej długości i kolorze, które łączy się za pomocą specjalnych, wielowypustowych łączników, tworząc rozmaite konstrukcje przestrzenne. Zabawka rozwija wyobraźnię, zdolności manualne, logiczne myślenie oraz umiejętności inżynieryjne, uczy rozpoznawania kształtów i kolorów. Zestawy zawierają od kilkudziesięciu do kilkuset elementów, a ich wszechstronność pozwala na budowanie np. namiotów, domków, pojazdów czy wież, wspierając kreatywną zabawę w domu i placówkach edukacyjnych. Słomki konstrukcyjne - kreatywna pomoc zręcznościowa Klocki - patyczki, które za pomocą krzyżaków, można łączyć w różne figury. </w:t>
            </w:r>
          </w:p>
          <w:p w14:paraId="4D9DDC7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Główne cechy produktu: </w:t>
            </w:r>
          </w:p>
          <w:p w14:paraId="3C20B5ED"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Elastyczne rurki: Kolorowe plastikowe słomki o różnej długości, które stanowią szkielet budowli.</w:t>
            </w:r>
          </w:p>
          <w:p w14:paraId="4DF00B01"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Wielowypustowe łączniki: Specjalne złączki z otworami, umożliwiające połączenie słomek w wielu kierunkach, co daje dużą swobodę konstrukcyjną. </w:t>
            </w:r>
          </w:p>
          <w:p w14:paraId="0CE31143"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Kreatywność: Umożliwiają tworzenie nieograniczonej liczby konstrukcji, ograniczonej jedynie wyobraźnią dziecka.  </w:t>
            </w:r>
          </w:p>
          <w:p w14:paraId="7E1A0064"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Edukacyjność: Wspomagają rozwój wyobraźni, logicznego myślenia, zdolności manualnych i koordynacji wzrokowo-ruchowej.  </w:t>
            </w:r>
          </w:p>
          <w:p w14:paraId="468E005A"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Wszechstronność: Służą do budowy rozmaitych obiektów, od prostych figur po skomplikowane konstrukcje, a niektóre zestawy zawierają materiał do stworzenia okrycia np. namiotu.  </w:t>
            </w:r>
          </w:p>
          <w:p w14:paraId="50B058A2"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Bezpieczeństwo: Wykonane z wysokiej jakości, wolnych od szkodliwych substancji tworzyw, spełniają normy bezpieczeństwa i są odpowiednie dla dzieci od 3. roku życia. </w:t>
            </w:r>
          </w:p>
          <w:p w14:paraId="184513D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900 elementów w różnych kolorach.</w:t>
            </w:r>
          </w:p>
          <w:p w14:paraId="2D16386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Patyk-słomka o wymiarach 19x0.5 cm (+/- 5%)</w:t>
            </w:r>
          </w:p>
        </w:tc>
        <w:tc>
          <w:tcPr>
            <w:tcW w:w="992" w:type="dxa"/>
            <w:vMerge/>
          </w:tcPr>
          <w:p w14:paraId="487DB9F4" w14:textId="77777777" w:rsidR="002C6892" w:rsidRPr="002C6892" w:rsidRDefault="002C6892" w:rsidP="002C6892">
            <w:pPr>
              <w:spacing w:after="120"/>
              <w:jc w:val="both"/>
              <w:rPr>
                <w:rFonts w:ascii="Neo Sans Pro" w:hAnsi="Neo Sans Pro" w:cs="Arial"/>
                <w:color w:val="000000"/>
                <w:sz w:val="20"/>
                <w:szCs w:val="20"/>
              </w:rPr>
            </w:pPr>
          </w:p>
        </w:tc>
      </w:tr>
    </w:tbl>
    <w:p w14:paraId="1575FF38" w14:textId="77777777" w:rsidR="002C6892" w:rsidRPr="002C6892" w:rsidRDefault="002C6892" w:rsidP="002C6892"/>
    <w:p w14:paraId="34095EB4" w14:textId="77777777" w:rsidR="006A7AAE" w:rsidRDefault="006A7AAE" w:rsidP="00B5682E">
      <w:pPr>
        <w:spacing w:after="160" w:line="278" w:lineRule="auto"/>
        <w:rPr>
          <w:rFonts w:ascii="Neo Sans Pro" w:hAnsi="Neo Sans Pro"/>
        </w:rPr>
      </w:pPr>
    </w:p>
    <w:p w14:paraId="0DD8B57C" w14:textId="7F5DC1E4" w:rsidR="00B5682E" w:rsidRDefault="00B5682E" w:rsidP="00B5682E">
      <w:pPr>
        <w:spacing w:after="160" w:line="278" w:lineRule="auto"/>
        <w:rPr>
          <w:rFonts w:ascii="Neo Sans Pro" w:hAnsi="Neo Sans Pro"/>
        </w:rPr>
      </w:pPr>
      <w:r w:rsidRPr="00D17B45">
        <w:rPr>
          <w:rFonts w:ascii="Neo Sans Pro" w:hAnsi="Neo Sans Pro"/>
        </w:rPr>
        <w:t>Dostawa:</w:t>
      </w:r>
    </w:p>
    <w:tbl>
      <w:tblPr>
        <w:tblStyle w:val="Tabela-Siatka"/>
        <w:tblW w:w="0" w:type="auto"/>
        <w:tblLook w:val="04A0" w:firstRow="1" w:lastRow="0" w:firstColumn="1" w:lastColumn="0" w:noHBand="0" w:noVBand="1"/>
      </w:tblPr>
      <w:tblGrid>
        <w:gridCol w:w="1555"/>
        <w:gridCol w:w="7507"/>
      </w:tblGrid>
      <w:tr w:rsidR="00B5682E" w:rsidRPr="00D17B45" w14:paraId="41B0FC1C" w14:textId="77777777" w:rsidTr="003459E4">
        <w:tc>
          <w:tcPr>
            <w:tcW w:w="1555" w:type="dxa"/>
          </w:tcPr>
          <w:p w14:paraId="4DB6FC7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000101D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ED4A3D" w:rsidRPr="00D17B45" w14:paraId="42E0E635" w14:textId="77777777" w:rsidTr="003459E4">
        <w:tc>
          <w:tcPr>
            <w:tcW w:w="1555" w:type="dxa"/>
          </w:tcPr>
          <w:p w14:paraId="3DE0A8CE" w14:textId="647EC136" w:rsidR="00ED4A3D" w:rsidRPr="00D17B45" w:rsidRDefault="00AA25F7" w:rsidP="003459E4">
            <w:pPr>
              <w:spacing w:after="160" w:line="278" w:lineRule="auto"/>
              <w:rPr>
                <w:rFonts w:ascii="Neo Sans Pro" w:hAnsi="Neo Sans Pro"/>
                <w:sz w:val="20"/>
                <w:szCs w:val="20"/>
              </w:rPr>
            </w:pPr>
            <w:r>
              <w:rPr>
                <w:rFonts w:ascii="Neo Sans Pro" w:hAnsi="Neo Sans Pro"/>
                <w:sz w:val="20"/>
                <w:szCs w:val="20"/>
              </w:rPr>
              <w:t>8</w:t>
            </w:r>
            <w:r w:rsidR="00EA29CB">
              <w:rPr>
                <w:rFonts w:ascii="Neo Sans Pro" w:hAnsi="Neo Sans Pro"/>
                <w:sz w:val="20"/>
                <w:szCs w:val="20"/>
              </w:rPr>
              <w:t>- 2</w:t>
            </w:r>
            <w:r>
              <w:rPr>
                <w:rFonts w:ascii="Neo Sans Pro" w:hAnsi="Neo Sans Pro"/>
                <w:sz w:val="20"/>
                <w:szCs w:val="20"/>
              </w:rPr>
              <w:t>5</w:t>
            </w:r>
          </w:p>
        </w:tc>
        <w:tc>
          <w:tcPr>
            <w:tcW w:w="7507" w:type="dxa"/>
          </w:tcPr>
          <w:p w14:paraId="6EB8CEC2" w14:textId="4B956CE4" w:rsidR="00ED4A3D" w:rsidRDefault="00ED4A3D" w:rsidP="002C6892">
            <w:pPr>
              <w:spacing w:after="160" w:line="278" w:lineRule="auto"/>
              <w:rPr>
                <w:rFonts w:ascii="Neo Sans Pro" w:hAnsi="Neo Sans Pro"/>
                <w:sz w:val="20"/>
                <w:szCs w:val="20"/>
              </w:rPr>
            </w:pPr>
            <w:r>
              <w:rPr>
                <w:rFonts w:ascii="Neo Sans Pro" w:hAnsi="Neo Sans Pro"/>
                <w:sz w:val="20"/>
                <w:szCs w:val="20"/>
              </w:rPr>
              <w:t>Publiczna Szkoła Podstawowa nr 1 z Oddziałami Integracyjnymi im. Ignacego Daszyńskiego w Radomiu ul. Odrodzenia 37, 26-600 Radom</w:t>
            </w:r>
          </w:p>
        </w:tc>
      </w:tr>
      <w:tr w:rsidR="00B5682E" w:rsidRPr="00D17B45" w14:paraId="3DD5C13B" w14:textId="77777777" w:rsidTr="003459E4">
        <w:tc>
          <w:tcPr>
            <w:tcW w:w="1555" w:type="dxa"/>
          </w:tcPr>
          <w:p w14:paraId="3DC497F0" w14:textId="6E8A2B17"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t>1</w:t>
            </w:r>
            <w:r w:rsidR="00AA25F7">
              <w:rPr>
                <w:rFonts w:ascii="Neo Sans Pro" w:hAnsi="Neo Sans Pro"/>
                <w:sz w:val="20"/>
                <w:szCs w:val="20"/>
              </w:rPr>
              <w:t>-</w:t>
            </w:r>
            <w:r>
              <w:rPr>
                <w:rFonts w:ascii="Neo Sans Pro" w:hAnsi="Neo Sans Pro"/>
                <w:sz w:val="20"/>
                <w:szCs w:val="20"/>
              </w:rPr>
              <w:t xml:space="preserve">7 </w:t>
            </w:r>
          </w:p>
        </w:tc>
        <w:tc>
          <w:tcPr>
            <w:tcW w:w="7507" w:type="dxa"/>
          </w:tcPr>
          <w:p w14:paraId="06747C6B" w14:textId="7B746FF8" w:rsidR="00B5682E" w:rsidRPr="00D17B45"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F55CC">
              <w:rPr>
                <w:rFonts w:ascii="Neo Sans Pro" w:hAnsi="Neo Sans Pro"/>
                <w:sz w:val="20"/>
                <w:szCs w:val="20"/>
              </w:rPr>
              <w:t>, u</w:t>
            </w:r>
            <w:r>
              <w:rPr>
                <w:rFonts w:ascii="Neo Sans Pro" w:hAnsi="Neo Sans Pro"/>
                <w:sz w:val="20"/>
                <w:szCs w:val="20"/>
              </w:rPr>
              <w:t>l. Wyścigowa 49, 26-600 Radom</w:t>
            </w:r>
          </w:p>
        </w:tc>
      </w:tr>
      <w:tr w:rsidR="002C6892" w:rsidRPr="00D17B45" w14:paraId="5C1CD545" w14:textId="77777777" w:rsidTr="003459E4">
        <w:tc>
          <w:tcPr>
            <w:tcW w:w="1555" w:type="dxa"/>
          </w:tcPr>
          <w:p w14:paraId="18EF93AE" w14:textId="5A8A0D05" w:rsidR="002C6892" w:rsidRDefault="00EA29CB" w:rsidP="003459E4">
            <w:pPr>
              <w:spacing w:after="160" w:line="278" w:lineRule="auto"/>
              <w:rPr>
                <w:rFonts w:ascii="Neo Sans Pro" w:hAnsi="Neo Sans Pro"/>
                <w:sz w:val="20"/>
                <w:szCs w:val="20"/>
              </w:rPr>
            </w:pPr>
            <w:r>
              <w:rPr>
                <w:rFonts w:ascii="Neo Sans Pro" w:hAnsi="Neo Sans Pro"/>
                <w:sz w:val="20"/>
                <w:szCs w:val="20"/>
              </w:rPr>
              <w:t xml:space="preserve">1, 2, </w:t>
            </w:r>
          </w:p>
        </w:tc>
        <w:tc>
          <w:tcPr>
            <w:tcW w:w="7507" w:type="dxa"/>
          </w:tcPr>
          <w:p w14:paraId="3A013A0D" w14:textId="54DB3CD2" w:rsidR="002C6892"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6 z oddziałami integracyjnymi im. Orła Białego w Radomiu</w:t>
            </w:r>
            <w:r w:rsidR="00BF55CC">
              <w:rPr>
                <w:rFonts w:ascii="Neo Sans Pro" w:hAnsi="Neo Sans Pro"/>
                <w:sz w:val="20"/>
                <w:szCs w:val="20"/>
              </w:rPr>
              <w:t>, u</w:t>
            </w:r>
            <w:r>
              <w:rPr>
                <w:rFonts w:ascii="Neo Sans Pro" w:hAnsi="Neo Sans Pro"/>
                <w:sz w:val="20"/>
                <w:szCs w:val="20"/>
              </w:rPr>
              <w:t>l. Rapackiego 24, 26-600 Radom</w:t>
            </w:r>
          </w:p>
        </w:tc>
      </w:tr>
      <w:tr w:rsidR="00B5682E" w:rsidRPr="00D17B45" w14:paraId="3968C24E" w14:textId="77777777" w:rsidTr="003459E4">
        <w:tc>
          <w:tcPr>
            <w:tcW w:w="1555" w:type="dxa"/>
          </w:tcPr>
          <w:p w14:paraId="4C62BC4A" w14:textId="6232829F"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lastRenderedPageBreak/>
              <w:t>2</w:t>
            </w:r>
            <w:r w:rsidR="00AA25F7">
              <w:rPr>
                <w:rFonts w:ascii="Neo Sans Pro" w:hAnsi="Neo Sans Pro"/>
                <w:sz w:val="20"/>
                <w:szCs w:val="20"/>
              </w:rPr>
              <w:t>6</w:t>
            </w:r>
            <w:r>
              <w:rPr>
                <w:rFonts w:ascii="Neo Sans Pro" w:hAnsi="Neo Sans Pro"/>
                <w:sz w:val="20"/>
                <w:szCs w:val="20"/>
              </w:rPr>
              <w:t>-3</w:t>
            </w:r>
            <w:r w:rsidR="00AA25F7">
              <w:rPr>
                <w:rFonts w:ascii="Neo Sans Pro" w:hAnsi="Neo Sans Pro"/>
                <w:sz w:val="20"/>
                <w:szCs w:val="20"/>
              </w:rPr>
              <w:t>1</w:t>
            </w:r>
          </w:p>
        </w:tc>
        <w:tc>
          <w:tcPr>
            <w:tcW w:w="7507" w:type="dxa"/>
          </w:tcPr>
          <w:p w14:paraId="23E8EA14" w14:textId="0A63A5E3" w:rsidR="00B5682E" w:rsidRPr="00D17B45" w:rsidRDefault="002C6892"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66AAC7B5" w14:textId="77777777" w:rsidR="00B5682E" w:rsidRPr="00D17B45" w:rsidRDefault="00B5682E" w:rsidP="00B5682E">
      <w:pPr>
        <w:spacing w:after="160" w:line="278" w:lineRule="auto"/>
        <w:rPr>
          <w:rFonts w:ascii="Neo Sans Pro" w:hAnsi="Neo Sans Pro"/>
        </w:rPr>
      </w:pPr>
      <w:r w:rsidRPr="00D17B45">
        <w:rPr>
          <w:rFonts w:ascii="Neo Sans Pro" w:hAnsi="Neo Sans Pro"/>
        </w:rPr>
        <w:br w:type="page"/>
      </w:r>
    </w:p>
    <w:p w14:paraId="3E0DD9DD" w14:textId="77777777" w:rsidR="00B5682E" w:rsidRDefault="00B5682E" w:rsidP="00B5682E">
      <w:pPr>
        <w:rPr>
          <w:rFonts w:ascii="Neo Sans Pro" w:hAnsi="Neo Sans Pro"/>
        </w:rPr>
      </w:pPr>
      <w:r>
        <w:rPr>
          <w:rFonts w:ascii="Neo Sans Pro" w:hAnsi="Neo Sans Pro"/>
        </w:rPr>
        <w:lastRenderedPageBreak/>
        <w:t>Część II</w:t>
      </w:r>
    </w:p>
    <w:p w14:paraId="346BD7FD" w14:textId="77777777" w:rsidR="00B5682E" w:rsidRDefault="00B5682E" w:rsidP="00B5682E">
      <w:pPr>
        <w:rPr>
          <w:rFonts w:ascii="Neo Sans Pro" w:hAnsi="Neo Sans Pro"/>
        </w:rPr>
      </w:pPr>
    </w:p>
    <w:tbl>
      <w:tblPr>
        <w:tblStyle w:val="Tabela-Siatka"/>
        <w:tblW w:w="0" w:type="auto"/>
        <w:tblLook w:val="04A0" w:firstRow="1" w:lastRow="0" w:firstColumn="1" w:lastColumn="0" w:noHBand="0" w:noVBand="1"/>
      </w:tblPr>
      <w:tblGrid>
        <w:gridCol w:w="554"/>
        <w:gridCol w:w="2188"/>
        <w:gridCol w:w="5041"/>
        <w:gridCol w:w="957"/>
      </w:tblGrid>
      <w:tr w:rsidR="00E813C7" w:rsidRPr="00E813C7" w14:paraId="0689A1FB" w14:textId="77777777" w:rsidTr="00E813C7">
        <w:tc>
          <w:tcPr>
            <w:tcW w:w="554" w:type="dxa"/>
            <w:shd w:val="clear" w:color="auto" w:fill="7F7F7F"/>
          </w:tcPr>
          <w:p w14:paraId="54A84928"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Lp.</w:t>
            </w:r>
          </w:p>
        </w:tc>
        <w:tc>
          <w:tcPr>
            <w:tcW w:w="2188" w:type="dxa"/>
            <w:shd w:val="clear" w:color="auto" w:fill="7F7F7F"/>
          </w:tcPr>
          <w:p w14:paraId="570B55CD"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Przedmiot zamówienia</w:t>
            </w:r>
          </w:p>
        </w:tc>
        <w:tc>
          <w:tcPr>
            <w:tcW w:w="5041" w:type="dxa"/>
            <w:shd w:val="clear" w:color="auto" w:fill="7F7F7F"/>
          </w:tcPr>
          <w:p w14:paraId="68E7843E" w14:textId="77777777" w:rsidR="00E813C7" w:rsidRPr="00E813C7" w:rsidRDefault="00E813C7" w:rsidP="00E813C7">
            <w:pPr>
              <w:spacing w:after="120"/>
              <w:jc w:val="center"/>
              <w:rPr>
                <w:rFonts w:ascii="Neo Sans Pro" w:hAnsi="Neo Sans Pro" w:cs="Arial"/>
                <w:sz w:val="20"/>
                <w:szCs w:val="22"/>
                <w:highlight w:val="lightGray"/>
              </w:rPr>
            </w:pPr>
            <w:r w:rsidRPr="00E813C7">
              <w:rPr>
                <w:rFonts w:ascii="Neo Sans Pro" w:hAnsi="Neo Sans Pro" w:cs="Arial"/>
                <w:sz w:val="20"/>
                <w:szCs w:val="22"/>
                <w:highlight w:val="lightGray"/>
              </w:rPr>
              <w:t>Opis przedmiotu</w:t>
            </w:r>
          </w:p>
        </w:tc>
        <w:tc>
          <w:tcPr>
            <w:tcW w:w="957" w:type="dxa"/>
            <w:shd w:val="clear" w:color="auto" w:fill="7F7F7F"/>
          </w:tcPr>
          <w:p w14:paraId="14C93882"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813C7" w:rsidRPr="00E813C7" w14:paraId="1D58FB98" w14:textId="77777777" w:rsidTr="00A3336A">
        <w:trPr>
          <w:trHeight w:val="306"/>
        </w:trPr>
        <w:tc>
          <w:tcPr>
            <w:tcW w:w="554" w:type="dxa"/>
            <w:vMerge w:val="restart"/>
          </w:tcPr>
          <w:p w14:paraId="6917C9F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w:t>
            </w:r>
          </w:p>
        </w:tc>
        <w:tc>
          <w:tcPr>
            <w:tcW w:w="2135" w:type="dxa"/>
            <w:vMerge w:val="restart"/>
          </w:tcPr>
          <w:p w14:paraId="50ACC46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w:t>
            </w:r>
          </w:p>
        </w:tc>
        <w:tc>
          <w:tcPr>
            <w:tcW w:w="5103" w:type="dxa"/>
            <w:gridSpan w:val="2"/>
          </w:tcPr>
          <w:p w14:paraId="0EF786E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48FFEDF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 szt.</w:t>
            </w:r>
          </w:p>
        </w:tc>
      </w:tr>
      <w:tr w:rsidR="00E813C7" w:rsidRPr="00E813C7" w14:paraId="79CAF4E6" w14:textId="77777777" w:rsidTr="00A3336A">
        <w:trPr>
          <w:trHeight w:val="306"/>
        </w:trPr>
        <w:tc>
          <w:tcPr>
            <w:tcW w:w="554" w:type="dxa"/>
            <w:vMerge/>
          </w:tcPr>
          <w:p w14:paraId="79B8A80B" w14:textId="77777777" w:rsidR="00E813C7" w:rsidRPr="00E813C7" w:rsidRDefault="00E813C7" w:rsidP="00E813C7">
            <w:pPr>
              <w:spacing w:after="120"/>
              <w:jc w:val="both"/>
              <w:rPr>
                <w:rFonts w:ascii="Neo Sans Pro" w:hAnsi="Neo Sans Pro" w:cs="Arial"/>
                <w:sz w:val="20"/>
              </w:rPr>
            </w:pPr>
          </w:p>
        </w:tc>
        <w:tc>
          <w:tcPr>
            <w:tcW w:w="2135" w:type="dxa"/>
            <w:vMerge/>
          </w:tcPr>
          <w:p w14:paraId="3C13A62E" w14:textId="77777777" w:rsidR="00E813C7" w:rsidRPr="00E813C7" w:rsidRDefault="00E813C7" w:rsidP="00E813C7">
            <w:pPr>
              <w:spacing w:after="120"/>
              <w:jc w:val="both"/>
              <w:rPr>
                <w:rFonts w:ascii="Neo Sans Pro" w:hAnsi="Neo Sans Pro" w:cs="Arial"/>
                <w:sz w:val="20"/>
              </w:rPr>
            </w:pPr>
          </w:p>
        </w:tc>
        <w:tc>
          <w:tcPr>
            <w:tcW w:w="5103" w:type="dxa"/>
            <w:gridSpan w:val="2"/>
          </w:tcPr>
          <w:p w14:paraId="58DB1A0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 wyposażona jest w miękkie rolki wykonane ze specjalnej pianki, dzięki którym zjeżdżanie jest przyjemne i zapewnia odpowiednią stymulację, niezależnie od przyjmowanej pozycji ciała. W trakcie ślizgania się na brzuchu lub plecach, na kolanach lub siedząc, przodem lub tyłem - za każdym razem ciało jest masowane i stymulowane, natomiast podczas wspinania się po pochylni rolkowej ćwiczona jest siła i zdolności równoważne.</w:t>
            </w:r>
          </w:p>
        </w:tc>
        <w:tc>
          <w:tcPr>
            <w:tcW w:w="992" w:type="dxa"/>
            <w:vMerge/>
          </w:tcPr>
          <w:p w14:paraId="6882B79D" w14:textId="77777777" w:rsidR="00E813C7" w:rsidRPr="00E813C7" w:rsidRDefault="00E813C7" w:rsidP="00E813C7">
            <w:pPr>
              <w:spacing w:after="120"/>
              <w:jc w:val="both"/>
              <w:rPr>
                <w:rFonts w:ascii="Neo Sans Pro" w:hAnsi="Neo Sans Pro" w:cs="Arial"/>
                <w:sz w:val="20"/>
              </w:rPr>
            </w:pPr>
          </w:p>
        </w:tc>
      </w:tr>
      <w:tr w:rsidR="00E813C7" w:rsidRPr="00E813C7" w14:paraId="370784EA" w14:textId="77777777" w:rsidTr="00A3336A">
        <w:trPr>
          <w:trHeight w:val="306"/>
        </w:trPr>
        <w:tc>
          <w:tcPr>
            <w:tcW w:w="554" w:type="dxa"/>
            <w:vMerge/>
          </w:tcPr>
          <w:p w14:paraId="7A2206D9" w14:textId="77777777" w:rsidR="00E813C7" w:rsidRPr="00E813C7" w:rsidRDefault="00E813C7" w:rsidP="00E813C7">
            <w:pPr>
              <w:spacing w:after="120"/>
              <w:jc w:val="both"/>
              <w:rPr>
                <w:rFonts w:ascii="Neo Sans Pro" w:hAnsi="Neo Sans Pro" w:cs="Arial"/>
                <w:sz w:val="20"/>
              </w:rPr>
            </w:pPr>
          </w:p>
        </w:tc>
        <w:tc>
          <w:tcPr>
            <w:tcW w:w="2135" w:type="dxa"/>
            <w:vMerge/>
          </w:tcPr>
          <w:p w14:paraId="066DB73C" w14:textId="77777777" w:rsidR="00E813C7" w:rsidRPr="00E813C7" w:rsidRDefault="00E813C7" w:rsidP="00E813C7">
            <w:pPr>
              <w:spacing w:after="120"/>
              <w:jc w:val="both"/>
              <w:rPr>
                <w:rFonts w:ascii="Neo Sans Pro" w:hAnsi="Neo Sans Pro" w:cs="Arial"/>
                <w:sz w:val="20"/>
              </w:rPr>
            </w:pPr>
          </w:p>
        </w:tc>
        <w:tc>
          <w:tcPr>
            <w:tcW w:w="2409" w:type="dxa"/>
          </w:tcPr>
          <w:p w14:paraId="3A1B2AC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3F44CD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4D93B805" w14:textId="77777777" w:rsidR="00E813C7" w:rsidRPr="00E813C7" w:rsidRDefault="00E813C7" w:rsidP="00E813C7">
            <w:pPr>
              <w:spacing w:after="120"/>
              <w:jc w:val="both"/>
              <w:rPr>
                <w:rFonts w:ascii="Neo Sans Pro" w:hAnsi="Neo Sans Pro" w:cs="Arial"/>
                <w:sz w:val="20"/>
              </w:rPr>
            </w:pPr>
          </w:p>
        </w:tc>
      </w:tr>
      <w:tr w:rsidR="00E813C7" w:rsidRPr="00E813C7" w14:paraId="1402896D" w14:textId="77777777" w:rsidTr="00A3336A">
        <w:trPr>
          <w:trHeight w:val="306"/>
        </w:trPr>
        <w:tc>
          <w:tcPr>
            <w:tcW w:w="554" w:type="dxa"/>
            <w:vMerge/>
          </w:tcPr>
          <w:p w14:paraId="3682CA78" w14:textId="77777777" w:rsidR="00E813C7" w:rsidRPr="00E813C7" w:rsidRDefault="00E813C7" w:rsidP="00E813C7">
            <w:pPr>
              <w:spacing w:after="120"/>
              <w:jc w:val="both"/>
              <w:rPr>
                <w:rFonts w:ascii="Neo Sans Pro" w:hAnsi="Neo Sans Pro" w:cs="Arial"/>
                <w:sz w:val="20"/>
              </w:rPr>
            </w:pPr>
          </w:p>
        </w:tc>
        <w:tc>
          <w:tcPr>
            <w:tcW w:w="2135" w:type="dxa"/>
            <w:vMerge/>
          </w:tcPr>
          <w:p w14:paraId="529E1FAE" w14:textId="77777777" w:rsidR="00E813C7" w:rsidRPr="00E813C7" w:rsidRDefault="00E813C7" w:rsidP="00E813C7">
            <w:pPr>
              <w:spacing w:after="120"/>
              <w:jc w:val="both"/>
              <w:rPr>
                <w:rFonts w:ascii="Neo Sans Pro" w:hAnsi="Neo Sans Pro" w:cs="Arial"/>
                <w:sz w:val="20"/>
              </w:rPr>
            </w:pPr>
          </w:p>
        </w:tc>
        <w:tc>
          <w:tcPr>
            <w:tcW w:w="2409" w:type="dxa"/>
          </w:tcPr>
          <w:p w14:paraId="173237F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Max waga</w:t>
            </w:r>
          </w:p>
        </w:tc>
        <w:tc>
          <w:tcPr>
            <w:tcW w:w="2694" w:type="dxa"/>
          </w:tcPr>
          <w:p w14:paraId="7C9AE6A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150 kg</w:t>
            </w:r>
          </w:p>
        </w:tc>
        <w:tc>
          <w:tcPr>
            <w:tcW w:w="992" w:type="dxa"/>
            <w:vMerge/>
          </w:tcPr>
          <w:p w14:paraId="5D90B87D" w14:textId="77777777" w:rsidR="00E813C7" w:rsidRPr="00E813C7" w:rsidRDefault="00E813C7" w:rsidP="00E813C7">
            <w:pPr>
              <w:spacing w:after="120"/>
              <w:jc w:val="both"/>
              <w:rPr>
                <w:rFonts w:ascii="Neo Sans Pro" w:hAnsi="Neo Sans Pro" w:cs="Arial"/>
                <w:sz w:val="20"/>
              </w:rPr>
            </w:pPr>
          </w:p>
        </w:tc>
      </w:tr>
      <w:tr w:rsidR="00E813C7" w:rsidRPr="00E813C7" w14:paraId="218DEDB9" w14:textId="77777777" w:rsidTr="00A3336A">
        <w:trPr>
          <w:trHeight w:val="306"/>
        </w:trPr>
        <w:tc>
          <w:tcPr>
            <w:tcW w:w="554" w:type="dxa"/>
            <w:vMerge/>
          </w:tcPr>
          <w:p w14:paraId="405ED14C" w14:textId="77777777" w:rsidR="00E813C7" w:rsidRPr="00E813C7" w:rsidRDefault="00E813C7" w:rsidP="00E813C7">
            <w:pPr>
              <w:spacing w:after="120"/>
              <w:jc w:val="both"/>
              <w:rPr>
                <w:rFonts w:ascii="Neo Sans Pro" w:hAnsi="Neo Sans Pro" w:cs="Arial"/>
                <w:sz w:val="20"/>
              </w:rPr>
            </w:pPr>
          </w:p>
        </w:tc>
        <w:tc>
          <w:tcPr>
            <w:tcW w:w="2135" w:type="dxa"/>
            <w:vMerge/>
          </w:tcPr>
          <w:p w14:paraId="10901B04" w14:textId="77777777" w:rsidR="00E813C7" w:rsidRPr="00E813C7" w:rsidRDefault="00E813C7" w:rsidP="00E813C7">
            <w:pPr>
              <w:spacing w:after="120"/>
              <w:jc w:val="both"/>
              <w:rPr>
                <w:rFonts w:ascii="Neo Sans Pro" w:hAnsi="Neo Sans Pro" w:cs="Arial"/>
                <w:sz w:val="20"/>
              </w:rPr>
            </w:pPr>
          </w:p>
        </w:tc>
        <w:tc>
          <w:tcPr>
            <w:tcW w:w="2409" w:type="dxa"/>
          </w:tcPr>
          <w:p w14:paraId="03692A1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48092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250 x 60 cm (+/- 5%)</w:t>
            </w:r>
          </w:p>
        </w:tc>
        <w:tc>
          <w:tcPr>
            <w:tcW w:w="992" w:type="dxa"/>
            <w:vMerge/>
          </w:tcPr>
          <w:p w14:paraId="03885E15" w14:textId="77777777" w:rsidR="00E813C7" w:rsidRPr="00E813C7" w:rsidRDefault="00E813C7" w:rsidP="00E813C7">
            <w:pPr>
              <w:spacing w:after="120"/>
              <w:jc w:val="both"/>
              <w:rPr>
                <w:rFonts w:ascii="Neo Sans Pro" w:hAnsi="Neo Sans Pro" w:cs="Arial"/>
                <w:sz w:val="20"/>
              </w:rPr>
            </w:pPr>
          </w:p>
        </w:tc>
      </w:tr>
      <w:tr w:rsidR="00E813C7" w:rsidRPr="00E813C7" w14:paraId="54329DEB" w14:textId="77777777" w:rsidTr="00A3336A">
        <w:trPr>
          <w:trHeight w:val="306"/>
        </w:trPr>
        <w:tc>
          <w:tcPr>
            <w:tcW w:w="554" w:type="dxa"/>
            <w:vMerge/>
          </w:tcPr>
          <w:p w14:paraId="5CE59E7C" w14:textId="77777777" w:rsidR="00E813C7" w:rsidRPr="00E813C7" w:rsidRDefault="00E813C7" w:rsidP="00E813C7">
            <w:pPr>
              <w:spacing w:after="120"/>
              <w:jc w:val="both"/>
              <w:rPr>
                <w:rFonts w:ascii="Neo Sans Pro" w:hAnsi="Neo Sans Pro" w:cs="Arial"/>
                <w:sz w:val="20"/>
              </w:rPr>
            </w:pPr>
          </w:p>
        </w:tc>
        <w:tc>
          <w:tcPr>
            <w:tcW w:w="2135" w:type="dxa"/>
            <w:vMerge/>
          </w:tcPr>
          <w:p w14:paraId="6FFDD170" w14:textId="77777777" w:rsidR="00E813C7" w:rsidRPr="00E813C7" w:rsidRDefault="00E813C7" w:rsidP="00E813C7">
            <w:pPr>
              <w:spacing w:after="120"/>
              <w:jc w:val="both"/>
              <w:rPr>
                <w:rFonts w:ascii="Neo Sans Pro" w:hAnsi="Neo Sans Pro" w:cs="Arial"/>
                <w:sz w:val="20"/>
              </w:rPr>
            </w:pPr>
          </w:p>
        </w:tc>
        <w:tc>
          <w:tcPr>
            <w:tcW w:w="2409" w:type="dxa"/>
          </w:tcPr>
          <w:p w14:paraId="7758A015"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Waga</w:t>
            </w:r>
          </w:p>
        </w:tc>
        <w:tc>
          <w:tcPr>
            <w:tcW w:w="2694" w:type="dxa"/>
          </w:tcPr>
          <w:p w14:paraId="1E02432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20 kg (+/- 5%)</w:t>
            </w:r>
          </w:p>
        </w:tc>
        <w:tc>
          <w:tcPr>
            <w:tcW w:w="992" w:type="dxa"/>
            <w:vMerge/>
          </w:tcPr>
          <w:p w14:paraId="57D652C8" w14:textId="77777777" w:rsidR="00E813C7" w:rsidRPr="00E813C7" w:rsidRDefault="00E813C7" w:rsidP="00E813C7">
            <w:pPr>
              <w:spacing w:after="120"/>
              <w:jc w:val="both"/>
              <w:rPr>
                <w:rFonts w:ascii="Neo Sans Pro" w:hAnsi="Neo Sans Pro" w:cs="Arial"/>
                <w:sz w:val="20"/>
              </w:rPr>
            </w:pPr>
          </w:p>
        </w:tc>
      </w:tr>
      <w:tr w:rsidR="00E813C7" w:rsidRPr="00E813C7" w14:paraId="780D11CC" w14:textId="77777777" w:rsidTr="00A3336A">
        <w:trPr>
          <w:trHeight w:val="306"/>
        </w:trPr>
        <w:tc>
          <w:tcPr>
            <w:tcW w:w="554" w:type="dxa"/>
            <w:vMerge w:val="restart"/>
          </w:tcPr>
          <w:p w14:paraId="34E1235A"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w:t>
            </w:r>
          </w:p>
        </w:tc>
        <w:tc>
          <w:tcPr>
            <w:tcW w:w="2135" w:type="dxa"/>
            <w:vMerge w:val="restart"/>
          </w:tcPr>
          <w:p w14:paraId="3C160B8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Drewniana deskorolka</w:t>
            </w:r>
          </w:p>
        </w:tc>
        <w:tc>
          <w:tcPr>
            <w:tcW w:w="5103" w:type="dxa"/>
            <w:gridSpan w:val="2"/>
          </w:tcPr>
          <w:p w14:paraId="34C475E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FED276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716CA9E" w14:textId="77777777" w:rsidTr="00A3336A">
        <w:trPr>
          <w:trHeight w:val="306"/>
        </w:trPr>
        <w:tc>
          <w:tcPr>
            <w:tcW w:w="554" w:type="dxa"/>
            <w:vMerge/>
          </w:tcPr>
          <w:p w14:paraId="2870C3A9" w14:textId="77777777" w:rsidR="00E813C7" w:rsidRPr="00E813C7" w:rsidRDefault="00E813C7" w:rsidP="00E813C7">
            <w:pPr>
              <w:spacing w:after="120"/>
              <w:jc w:val="both"/>
              <w:rPr>
                <w:rFonts w:ascii="Neo Sans Pro" w:hAnsi="Neo Sans Pro" w:cs="Arial"/>
                <w:sz w:val="20"/>
              </w:rPr>
            </w:pPr>
          </w:p>
        </w:tc>
        <w:tc>
          <w:tcPr>
            <w:tcW w:w="2135" w:type="dxa"/>
            <w:vMerge/>
          </w:tcPr>
          <w:p w14:paraId="090EEA50" w14:textId="77777777" w:rsidR="00E813C7" w:rsidRPr="00E813C7" w:rsidRDefault="00E813C7" w:rsidP="00E813C7">
            <w:pPr>
              <w:spacing w:after="120"/>
              <w:jc w:val="both"/>
              <w:rPr>
                <w:rFonts w:ascii="Neo Sans Pro" w:hAnsi="Neo Sans Pro" w:cs="Arial"/>
                <w:sz w:val="20"/>
              </w:rPr>
            </w:pPr>
          </w:p>
        </w:tc>
        <w:tc>
          <w:tcPr>
            <w:tcW w:w="5103" w:type="dxa"/>
            <w:gridSpan w:val="2"/>
          </w:tcPr>
          <w:p w14:paraId="1C3FB0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Drewniana deskorolka wykonana z drewna wysokiej jakości. Posiada gumowe, skrętne kółka, które nie rysują podłóg. Bezpieczne otwory na rączki dziecka mogą służyć również jako uchwyt do przywiązania liny czy sznurka. Zabawa ruchowa z deskorolką rozwija zdolności motoryczne, ćwiczy zręczność, motorykę dużą oraz równowagę. </w:t>
            </w:r>
          </w:p>
        </w:tc>
        <w:tc>
          <w:tcPr>
            <w:tcW w:w="992" w:type="dxa"/>
            <w:vMerge/>
          </w:tcPr>
          <w:p w14:paraId="52580DD0" w14:textId="77777777" w:rsidR="00E813C7" w:rsidRPr="00E813C7" w:rsidRDefault="00E813C7" w:rsidP="00E813C7">
            <w:pPr>
              <w:spacing w:after="120"/>
              <w:jc w:val="both"/>
              <w:rPr>
                <w:rFonts w:ascii="Neo Sans Pro" w:hAnsi="Neo Sans Pro" w:cs="Arial"/>
                <w:sz w:val="20"/>
              </w:rPr>
            </w:pPr>
          </w:p>
        </w:tc>
      </w:tr>
      <w:tr w:rsidR="00E813C7" w:rsidRPr="00E813C7" w14:paraId="457E6939" w14:textId="77777777" w:rsidTr="00A3336A">
        <w:trPr>
          <w:trHeight w:val="306"/>
        </w:trPr>
        <w:tc>
          <w:tcPr>
            <w:tcW w:w="554" w:type="dxa"/>
            <w:vMerge/>
          </w:tcPr>
          <w:p w14:paraId="6067D202" w14:textId="77777777" w:rsidR="00E813C7" w:rsidRPr="00E813C7" w:rsidRDefault="00E813C7" w:rsidP="00E813C7">
            <w:pPr>
              <w:spacing w:after="120"/>
              <w:jc w:val="both"/>
              <w:rPr>
                <w:rFonts w:ascii="Neo Sans Pro" w:hAnsi="Neo Sans Pro" w:cs="Arial"/>
                <w:sz w:val="20"/>
              </w:rPr>
            </w:pPr>
          </w:p>
        </w:tc>
        <w:tc>
          <w:tcPr>
            <w:tcW w:w="2135" w:type="dxa"/>
            <w:vMerge/>
          </w:tcPr>
          <w:p w14:paraId="09F082ED" w14:textId="77777777" w:rsidR="00E813C7" w:rsidRPr="00E813C7" w:rsidRDefault="00E813C7" w:rsidP="00E813C7">
            <w:pPr>
              <w:spacing w:after="120"/>
              <w:jc w:val="both"/>
              <w:rPr>
                <w:rFonts w:ascii="Neo Sans Pro" w:hAnsi="Neo Sans Pro" w:cs="Arial"/>
                <w:sz w:val="20"/>
              </w:rPr>
            </w:pPr>
          </w:p>
        </w:tc>
        <w:tc>
          <w:tcPr>
            <w:tcW w:w="2409" w:type="dxa"/>
          </w:tcPr>
          <w:p w14:paraId="6ADB7CA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14A52F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1B5C7843" w14:textId="77777777" w:rsidR="00E813C7" w:rsidRPr="00E813C7" w:rsidRDefault="00E813C7" w:rsidP="00E813C7">
            <w:pPr>
              <w:spacing w:after="120"/>
              <w:jc w:val="both"/>
              <w:rPr>
                <w:rFonts w:ascii="Neo Sans Pro" w:hAnsi="Neo Sans Pro" w:cs="Arial"/>
                <w:sz w:val="20"/>
              </w:rPr>
            </w:pPr>
          </w:p>
        </w:tc>
      </w:tr>
      <w:tr w:rsidR="00E813C7" w:rsidRPr="00E813C7" w14:paraId="2F182B7C" w14:textId="77777777" w:rsidTr="00A3336A">
        <w:trPr>
          <w:trHeight w:val="306"/>
        </w:trPr>
        <w:tc>
          <w:tcPr>
            <w:tcW w:w="554" w:type="dxa"/>
            <w:vMerge/>
          </w:tcPr>
          <w:p w14:paraId="1D978E9B" w14:textId="77777777" w:rsidR="00E813C7" w:rsidRPr="00E813C7" w:rsidRDefault="00E813C7" w:rsidP="00E813C7">
            <w:pPr>
              <w:spacing w:after="120"/>
              <w:jc w:val="both"/>
              <w:rPr>
                <w:rFonts w:ascii="Neo Sans Pro" w:hAnsi="Neo Sans Pro" w:cs="Arial"/>
                <w:sz w:val="20"/>
              </w:rPr>
            </w:pPr>
          </w:p>
        </w:tc>
        <w:tc>
          <w:tcPr>
            <w:tcW w:w="2135" w:type="dxa"/>
            <w:vMerge/>
          </w:tcPr>
          <w:p w14:paraId="5A4698D7" w14:textId="77777777" w:rsidR="00E813C7" w:rsidRPr="00E813C7" w:rsidRDefault="00E813C7" w:rsidP="00E813C7">
            <w:pPr>
              <w:spacing w:after="120"/>
              <w:jc w:val="both"/>
              <w:rPr>
                <w:rFonts w:ascii="Neo Sans Pro" w:hAnsi="Neo Sans Pro" w:cs="Arial"/>
                <w:sz w:val="20"/>
              </w:rPr>
            </w:pPr>
          </w:p>
        </w:tc>
        <w:tc>
          <w:tcPr>
            <w:tcW w:w="2409" w:type="dxa"/>
          </w:tcPr>
          <w:p w14:paraId="6162435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1BEA5F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44 x 29 x 8,5 cm (+/- 5%)</w:t>
            </w:r>
          </w:p>
        </w:tc>
        <w:tc>
          <w:tcPr>
            <w:tcW w:w="992" w:type="dxa"/>
            <w:vMerge/>
          </w:tcPr>
          <w:p w14:paraId="59F1DF81" w14:textId="77777777" w:rsidR="00E813C7" w:rsidRPr="00E813C7" w:rsidRDefault="00E813C7" w:rsidP="00E813C7">
            <w:pPr>
              <w:spacing w:after="120"/>
              <w:jc w:val="both"/>
              <w:rPr>
                <w:rFonts w:ascii="Neo Sans Pro" w:hAnsi="Neo Sans Pro" w:cs="Arial"/>
                <w:sz w:val="20"/>
              </w:rPr>
            </w:pPr>
          </w:p>
        </w:tc>
      </w:tr>
      <w:tr w:rsidR="00E813C7" w:rsidRPr="00E813C7" w14:paraId="3E727769" w14:textId="77777777" w:rsidTr="00A3336A">
        <w:trPr>
          <w:trHeight w:val="306"/>
        </w:trPr>
        <w:tc>
          <w:tcPr>
            <w:tcW w:w="554" w:type="dxa"/>
            <w:vMerge w:val="restart"/>
          </w:tcPr>
          <w:p w14:paraId="4D4902C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3</w:t>
            </w:r>
          </w:p>
        </w:tc>
        <w:tc>
          <w:tcPr>
            <w:tcW w:w="2135" w:type="dxa"/>
            <w:vMerge w:val="restart"/>
          </w:tcPr>
          <w:p w14:paraId="04FD224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Wiosło do deskorolki</w:t>
            </w:r>
          </w:p>
        </w:tc>
        <w:tc>
          <w:tcPr>
            <w:tcW w:w="5103" w:type="dxa"/>
            <w:gridSpan w:val="2"/>
          </w:tcPr>
          <w:p w14:paraId="7E18D34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r w:rsidRPr="00E813C7">
              <w:rPr>
                <w:rFonts w:ascii="Neo Sans Pro" w:hAnsi="Neo Sans Pro" w:cs="Arial"/>
                <w:sz w:val="20"/>
              </w:rPr>
              <w:tab/>
            </w:r>
          </w:p>
        </w:tc>
        <w:tc>
          <w:tcPr>
            <w:tcW w:w="992" w:type="dxa"/>
            <w:vMerge w:val="restart"/>
          </w:tcPr>
          <w:p w14:paraId="196E7B0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DF7AE28" w14:textId="77777777" w:rsidTr="00A3336A">
        <w:trPr>
          <w:trHeight w:val="306"/>
        </w:trPr>
        <w:tc>
          <w:tcPr>
            <w:tcW w:w="554" w:type="dxa"/>
            <w:vMerge/>
          </w:tcPr>
          <w:p w14:paraId="485BD601" w14:textId="77777777" w:rsidR="00E813C7" w:rsidRPr="00E813C7" w:rsidRDefault="00E813C7" w:rsidP="00E813C7">
            <w:pPr>
              <w:spacing w:after="120"/>
              <w:jc w:val="both"/>
              <w:rPr>
                <w:rFonts w:ascii="Neo Sans Pro" w:hAnsi="Neo Sans Pro" w:cs="Arial"/>
                <w:sz w:val="20"/>
              </w:rPr>
            </w:pPr>
          </w:p>
        </w:tc>
        <w:tc>
          <w:tcPr>
            <w:tcW w:w="2135" w:type="dxa"/>
            <w:vMerge/>
          </w:tcPr>
          <w:p w14:paraId="062DBC8F" w14:textId="77777777" w:rsidR="00E813C7" w:rsidRPr="00E813C7" w:rsidRDefault="00E813C7" w:rsidP="00E813C7">
            <w:pPr>
              <w:spacing w:after="120"/>
              <w:jc w:val="both"/>
              <w:rPr>
                <w:rFonts w:ascii="Neo Sans Pro" w:hAnsi="Neo Sans Pro" w:cs="Arial"/>
                <w:sz w:val="20"/>
              </w:rPr>
            </w:pPr>
          </w:p>
        </w:tc>
        <w:tc>
          <w:tcPr>
            <w:tcW w:w="5103" w:type="dxa"/>
            <w:gridSpan w:val="2"/>
          </w:tcPr>
          <w:p w14:paraId="23A7656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Wiosełka wykonane z drewna buku i wykończone kulkami z tworzywa sztucznego. Możliwość połączenia dwóch wiosełek w jedno duże.</w:t>
            </w:r>
          </w:p>
        </w:tc>
        <w:tc>
          <w:tcPr>
            <w:tcW w:w="992" w:type="dxa"/>
            <w:vMerge/>
          </w:tcPr>
          <w:p w14:paraId="67EA2E1B" w14:textId="77777777" w:rsidR="00E813C7" w:rsidRPr="00E813C7" w:rsidRDefault="00E813C7" w:rsidP="00E813C7">
            <w:pPr>
              <w:spacing w:after="120"/>
              <w:jc w:val="both"/>
              <w:rPr>
                <w:rFonts w:ascii="Neo Sans Pro" w:hAnsi="Neo Sans Pro" w:cs="Arial"/>
                <w:sz w:val="20"/>
              </w:rPr>
            </w:pPr>
          </w:p>
        </w:tc>
      </w:tr>
      <w:tr w:rsidR="00E813C7" w:rsidRPr="00E813C7" w14:paraId="1C01EBA7" w14:textId="77777777" w:rsidTr="00A3336A">
        <w:trPr>
          <w:trHeight w:val="306"/>
        </w:trPr>
        <w:tc>
          <w:tcPr>
            <w:tcW w:w="554" w:type="dxa"/>
            <w:vMerge/>
          </w:tcPr>
          <w:p w14:paraId="41E10109" w14:textId="77777777" w:rsidR="00E813C7" w:rsidRPr="00E813C7" w:rsidRDefault="00E813C7" w:rsidP="00E813C7">
            <w:pPr>
              <w:spacing w:after="120"/>
              <w:jc w:val="both"/>
              <w:rPr>
                <w:rFonts w:ascii="Neo Sans Pro" w:hAnsi="Neo Sans Pro" w:cs="Arial"/>
                <w:sz w:val="20"/>
              </w:rPr>
            </w:pPr>
          </w:p>
        </w:tc>
        <w:tc>
          <w:tcPr>
            <w:tcW w:w="2135" w:type="dxa"/>
            <w:vMerge/>
          </w:tcPr>
          <w:p w14:paraId="6FF17B33" w14:textId="77777777" w:rsidR="00E813C7" w:rsidRPr="00E813C7" w:rsidRDefault="00E813C7" w:rsidP="00E813C7">
            <w:pPr>
              <w:spacing w:after="120"/>
              <w:jc w:val="both"/>
              <w:rPr>
                <w:rFonts w:ascii="Neo Sans Pro" w:hAnsi="Neo Sans Pro" w:cs="Arial"/>
                <w:sz w:val="20"/>
              </w:rPr>
            </w:pPr>
          </w:p>
        </w:tc>
        <w:tc>
          <w:tcPr>
            <w:tcW w:w="2409" w:type="dxa"/>
          </w:tcPr>
          <w:p w14:paraId="1E1057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409F76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3D666372" w14:textId="77777777" w:rsidR="00E813C7" w:rsidRPr="00E813C7" w:rsidRDefault="00E813C7" w:rsidP="00E813C7">
            <w:pPr>
              <w:spacing w:after="120"/>
              <w:jc w:val="both"/>
              <w:rPr>
                <w:rFonts w:ascii="Neo Sans Pro" w:hAnsi="Neo Sans Pro" w:cs="Arial"/>
                <w:sz w:val="20"/>
              </w:rPr>
            </w:pPr>
          </w:p>
        </w:tc>
      </w:tr>
      <w:tr w:rsidR="00E813C7" w:rsidRPr="00E813C7" w14:paraId="7CB25FB6" w14:textId="77777777" w:rsidTr="00A3336A">
        <w:trPr>
          <w:trHeight w:val="306"/>
        </w:trPr>
        <w:tc>
          <w:tcPr>
            <w:tcW w:w="554" w:type="dxa"/>
            <w:vMerge/>
          </w:tcPr>
          <w:p w14:paraId="10BA13FA" w14:textId="77777777" w:rsidR="00E813C7" w:rsidRPr="00E813C7" w:rsidRDefault="00E813C7" w:rsidP="00E813C7">
            <w:pPr>
              <w:spacing w:after="120"/>
              <w:jc w:val="both"/>
              <w:rPr>
                <w:rFonts w:ascii="Neo Sans Pro" w:hAnsi="Neo Sans Pro" w:cs="Arial"/>
                <w:sz w:val="20"/>
              </w:rPr>
            </w:pPr>
          </w:p>
        </w:tc>
        <w:tc>
          <w:tcPr>
            <w:tcW w:w="2135" w:type="dxa"/>
            <w:vMerge/>
          </w:tcPr>
          <w:p w14:paraId="4D9D1B09" w14:textId="77777777" w:rsidR="00E813C7" w:rsidRPr="00E813C7" w:rsidRDefault="00E813C7" w:rsidP="00E813C7">
            <w:pPr>
              <w:spacing w:after="120"/>
              <w:jc w:val="both"/>
              <w:rPr>
                <w:rFonts w:ascii="Neo Sans Pro" w:hAnsi="Neo Sans Pro" w:cs="Arial"/>
                <w:sz w:val="20"/>
              </w:rPr>
            </w:pPr>
          </w:p>
        </w:tc>
        <w:tc>
          <w:tcPr>
            <w:tcW w:w="2409" w:type="dxa"/>
          </w:tcPr>
          <w:p w14:paraId="1F23117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F62035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6,1 x 108,5 x 6,1 cm (+/- 5%)</w:t>
            </w:r>
          </w:p>
        </w:tc>
        <w:tc>
          <w:tcPr>
            <w:tcW w:w="992" w:type="dxa"/>
            <w:vMerge/>
          </w:tcPr>
          <w:p w14:paraId="0E26AC73" w14:textId="77777777" w:rsidR="00E813C7" w:rsidRPr="00E813C7" w:rsidRDefault="00E813C7" w:rsidP="00E813C7">
            <w:pPr>
              <w:spacing w:after="120"/>
              <w:jc w:val="both"/>
              <w:rPr>
                <w:rFonts w:ascii="Neo Sans Pro" w:hAnsi="Neo Sans Pro" w:cs="Arial"/>
                <w:sz w:val="20"/>
              </w:rPr>
            </w:pPr>
          </w:p>
        </w:tc>
      </w:tr>
      <w:tr w:rsidR="00E813C7" w:rsidRPr="00E813C7" w14:paraId="273A8D97" w14:textId="77777777" w:rsidTr="00A3336A">
        <w:trPr>
          <w:trHeight w:val="306"/>
        </w:trPr>
        <w:tc>
          <w:tcPr>
            <w:tcW w:w="554" w:type="dxa"/>
            <w:vMerge/>
          </w:tcPr>
          <w:p w14:paraId="620EC233" w14:textId="77777777" w:rsidR="00E813C7" w:rsidRPr="00E813C7" w:rsidRDefault="00E813C7" w:rsidP="00E813C7">
            <w:pPr>
              <w:spacing w:after="120"/>
              <w:jc w:val="both"/>
              <w:rPr>
                <w:rFonts w:ascii="Neo Sans Pro" w:hAnsi="Neo Sans Pro" w:cs="Arial"/>
                <w:sz w:val="20"/>
              </w:rPr>
            </w:pPr>
          </w:p>
        </w:tc>
        <w:tc>
          <w:tcPr>
            <w:tcW w:w="2135" w:type="dxa"/>
            <w:vMerge/>
          </w:tcPr>
          <w:p w14:paraId="6B3D0CBF" w14:textId="77777777" w:rsidR="00E813C7" w:rsidRPr="00E813C7" w:rsidRDefault="00E813C7" w:rsidP="00E813C7">
            <w:pPr>
              <w:spacing w:after="120"/>
              <w:jc w:val="both"/>
              <w:rPr>
                <w:rFonts w:ascii="Neo Sans Pro" w:hAnsi="Neo Sans Pro" w:cs="Arial"/>
                <w:sz w:val="20"/>
              </w:rPr>
            </w:pPr>
          </w:p>
        </w:tc>
        <w:tc>
          <w:tcPr>
            <w:tcW w:w="2409" w:type="dxa"/>
          </w:tcPr>
          <w:p w14:paraId="201EDCA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5B03771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530 g (+/- 5%)</w:t>
            </w:r>
          </w:p>
        </w:tc>
        <w:tc>
          <w:tcPr>
            <w:tcW w:w="992" w:type="dxa"/>
            <w:vMerge/>
          </w:tcPr>
          <w:p w14:paraId="2EFC7C55" w14:textId="77777777" w:rsidR="00E813C7" w:rsidRPr="00E813C7" w:rsidRDefault="00E813C7" w:rsidP="00E813C7">
            <w:pPr>
              <w:spacing w:after="120"/>
              <w:jc w:val="both"/>
              <w:rPr>
                <w:rFonts w:ascii="Neo Sans Pro" w:hAnsi="Neo Sans Pro" w:cs="Arial"/>
                <w:sz w:val="20"/>
              </w:rPr>
            </w:pPr>
          </w:p>
        </w:tc>
      </w:tr>
      <w:tr w:rsidR="00E813C7" w:rsidRPr="00E813C7" w14:paraId="4E93C579" w14:textId="77777777" w:rsidTr="00A3336A">
        <w:trPr>
          <w:trHeight w:val="306"/>
        </w:trPr>
        <w:tc>
          <w:tcPr>
            <w:tcW w:w="554" w:type="dxa"/>
            <w:vMerge w:val="restart"/>
          </w:tcPr>
          <w:p w14:paraId="0C56A2F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w:t>
            </w:r>
          </w:p>
        </w:tc>
        <w:tc>
          <w:tcPr>
            <w:tcW w:w="2135" w:type="dxa"/>
            <w:vMerge w:val="restart"/>
          </w:tcPr>
          <w:p w14:paraId="72B782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Drabinka koordynacyjna</w:t>
            </w:r>
          </w:p>
        </w:tc>
        <w:tc>
          <w:tcPr>
            <w:tcW w:w="5103" w:type="dxa"/>
            <w:gridSpan w:val="2"/>
          </w:tcPr>
          <w:p w14:paraId="0509D00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47DF102"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8FE24E3" w14:textId="77777777" w:rsidTr="00A3336A">
        <w:trPr>
          <w:trHeight w:val="306"/>
        </w:trPr>
        <w:tc>
          <w:tcPr>
            <w:tcW w:w="554" w:type="dxa"/>
            <w:vMerge/>
          </w:tcPr>
          <w:p w14:paraId="160B9471" w14:textId="77777777" w:rsidR="00E813C7" w:rsidRPr="00E813C7" w:rsidRDefault="00E813C7" w:rsidP="00E813C7">
            <w:pPr>
              <w:spacing w:after="120"/>
              <w:jc w:val="both"/>
              <w:rPr>
                <w:rFonts w:ascii="Neo Sans Pro" w:hAnsi="Neo Sans Pro" w:cs="Arial"/>
                <w:sz w:val="20"/>
              </w:rPr>
            </w:pPr>
          </w:p>
        </w:tc>
        <w:tc>
          <w:tcPr>
            <w:tcW w:w="2135" w:type="dxa"/>
            <w:vMerge/>
          </w:tcPr>
          <w:p w14:paraId="554A7297" w14:textId="77777777" w:rsidR="00E813C7" w:rsidRPr="00E813C7" w:rsidRDefault="00E813C7" w:rsidP="00E813C7">
            <w:pPr>
              <w:spacing w:after="120"/>
              <w:jc w:val="both"/>
              <w:rPr>
                <w:rFonts w:ascii="Neo Sans Pro" w:hAnsi="Neo Sans Pro" w:cs="Arial"/>
                <w:sz w:val="20"/>
              </w:rPr>
            </w:pPr>
          </w:p>
        </w:tc>
        <w:tc>
          <w:tcPr>
            <w:tcW w:w="5103" w:type="dxa"/>
            <w:gridSpan w:val="2"/>
          </w:tcPr>
          <w:p w14:paraId="241AE5E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Drabinka treningowa premium posiada  50 cm przerwy między poszczególnymi szczeblami. Poprawia szybkość, skoczność i koordynację ruchową. Drabinka premium o długości 4 m posiada 9 pól treningowych.  </w:t>
            </w:r>
          </w:p>
        </w:tc>
        <w:tc>
          <w:tcPr>
            <w:tcW w:w="992" w:type="dxa"/>
            <w:vMerge/>
          </w:tcPr>
          <w:p w14:paraId="36F25044" w14:textId="77777777" w:rsidR="00E813C7" w:rsidRPr="00E813C7" w:rsidRDefault="00E813C7" w:rsidP="00E813C7">
            <w:pPr>
              <w:spacing w:after="120"/>
              <w:jc w:val="both"/>
              <w:rPr>
                <w:rFonts w:ascii="Neo Sans Pro" w:hAnsi="Neo Sans Pro" w:cs="Arial"/>
                <w:sz w:val="20"/>
              </w:rPr>
            </w:pPr>
          </w:p>
        </w:tc>
      </w:tr>
      <w:tr w:rsidR="00E813C7" w:rsidRPr="00E813C7" w14:paraId="4627F8EB" w14:textId="77777777" w:rsidTr="00A3336A">
        <w:trPr>
          <w:trHeight w:val="306"/>
        </w:trPr>
        <w:tc>
          <w:tcPr>
            <w:tcW w:w="554" w:type="dxa"/>
            <w:vMerge/>
          </w:tcPr>
          <w:p w14:paraId="18D9C653" w14:textId="77777777" w:rsidR="00E813C7" w:rsidRPr="00E813C7" w:rsidRDefault="00E813C7" w:rsidP="00E813C7">
            <w:pPr>
              <w:spacing w:after="120"/>
              <w:jc w:val="both"/>
              <w:rPr>
                <w:rFonts w:ascii="Neo Sans Pro" w:hAnsi="Neo Sans Pro" w:cs="Arial"/>
                <w:sz w:val="20"/>
              </w:rPr>
            </w:pPr>
          </w:p>
        </w:tc>
        <w:tc>
          <w:tcPr>
            <w:tcW w:w="2135" w:type="dxa"/>
            <w:vMerge/>
          </w:tcPr>
          <w:p w14:paraId="759A17EB" w14:textId="77777777" w:rsidR="00E813C7" w:rsidRPr="00E813C7" w:rsidRDefault="00E813C7" w:rsidP="00E813C7">
            <w:pPr>
              <w:spacing w:after="120"/>
              <w:jc w:val="both"/>
              <w:rPr>
                <w:rFonts w:ascii="Neo Sans Pro" w:hAnsi="Neo Sans Pro" w:cs="Arial"/>
                <w:sz w:val="20"/>
              </w:rPr>
            </w:pPr>
          </w:p>
        </w:tc>
        <w:tc>
          <w:tcPr>
            <w:tcW w:w="2409" w:type="dxa"/>
          </w:tcPr>
          <w:p w14:paraId="339494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660A003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28B86C85" w14:textId="77777777" w:rsidR="00E813C7" w:rsidRPr="00E813C7" w:rsidRDefault="00E813C7" w:rsidP="00E813C7">
            <w:pPr>
              <w:spacing w:after="120"/>
              <w:jc w:val="both"/>
              <w:rPr>
                <w:rFonts w:ascii="Neo Sans Pro" w:hAnsi="Neo Sans Pro" w:cs="Arial"/>
                <w:sz w:val="20"/>
              </w:rPr>
            </w:pPr>
          </w:p>
        </w:tc>
      </w:tr>
      <w:tr w:rsidR="00E813C7" w:rsidRPr="00E813C7" w14:paraId="73BB58FB" w14:textId="77777777" w:rsidTr="00A3336A">
        <w:trPr>
          <w:trHeight w:val="306"/>
        </w:trPr>
        <w:tc>
          <w:tcPr>
            <w:tcW w:w="554" w:type="dxa"/>
            <w:vMerge/>
          </w:tcPr>
          <w:p w14:paraId="0685179B" w14:textId="77777777" w:rsidR="00E813C7" w:rsidRPr="00E813C7" w:rsidRDefault="00E813C7" w:rsidP="00E813C7">
            <w:pPr>
              <w:spacing w:after="120"/>
              <w:jc w:val="both"/>
              <w:rPr>
                <w:rFonts w:ascii="Neo Sans Pro" w:hAnsi="Neo Sans Pro" w:cs="Arial"/>
                <w:sz w:val="20"/>
              </w:rPr>
            </w:pPr>
          </w:p>
        </w:tc>
        <w:tc>
          <w:tcPr>
            <w:tcW w:w="2135" w:type="dxa"/>
            <w:vMerge/>
          </w:tcPr>
          <w:p w14:paraId="3AE74CAE" w14:textId="77777777" w:rsidR="00E813C7" w:rsidRPr="00E813C7" w:rsidRDefault="00E813C7" w:rsidP="00E813C7">
            <w:pPr>
              <w:spacing w:after="120"/>
              <w:jc w:val="both"/>
              <w:rPr>
                <w:rFonts w:ascii="Neo Sans Pro" w:hAnsi="Neo Sans Pro" w:cs="Arial"/>
                <w:sz w:val="20"/>
              </w:rPr>
            </w:pPr>
          </w:p>
        </w:tc>
        <w:tc>
          <w:tcPr>
            <w:tcW w:w="2409" w:type="dxa"/>
          </w:tcPr>
          <w:p w14:paraId="56759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76D9A0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4m (9 pól) x 50cm (dl. x szer.)</w:t>
            </w:r>
            <w:r w:rsidRPr="00E813C7">
              <w:t xml:space="preserve"> </w:t>
            </w:r>
            <w:r w:rsidRPr="00E813C7">
              <w:rPr>
                <w:rFonts w:ascii="Neo Sans Pro" w:hAnsi="Neo Sans Pro" w:cs="Arial"/>
                <w:sz w:val="20"/>
              </w:rPr>
              <w:t>(+/- 5%)</w:t>
            </w:r>
          </w:p>
        </w:tc>
        <w:tc>
          <w:tcPr>
            <w:tcW w:w="992" w:type="dxa"/>
            <w:vMerge/>
          </w:tcPr>
          <w:p w14:paraId="42B9FA12" w14:textId="77777777" w:rsidR="00E813C7" w:rsidRPr="00E813C7" w:rsidRDefault="00E813C7" w:rsidP="00E813C7">
            <w:pPr>
              <w:spacing w:after="120"/>
              <w:jc w:val="both"/>
              <w:rPr>
                <w:rFonts w:ascii="Neo Sans Pro" w:hAnsi="Neo Sans Pro" w:cs="Arial"/>
                <w:sz w:val="20"/>
              </w:rPr>
            </w:pPr>
          </w:p>
        </w:tc>
      </w:tr>
      <w:tr w:rsidR="00E813C7" w:rsidRPr="00E813C7" w14:paraId="7CEB0389" w14:textId="77777777" w:rsidTr="00A3336A">
        <w:trPr>
          <w:trHeight w:val="306"/>
        </w:trPr>
        <w:tc>
          <w:tcPr>
            <w:tcW w:w="554" w:type="dxa"/>
            <w:vMerge w:val="restart"/>
          </w:tcPr>
          <w:p w14:paraId="75518A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5</w:t>
            </w:r>
          </w:p>
        </w:tc>
        <w:tc>
          <w:tcPr>
            <w:tcW w:w="2135" w:type="dxa"/>
            <w:vMerge w:val="restart"/>
          </w:tcPr>
          <w:p w14:paraId="54307C0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1kg</w:t>
            </w:r>
          </w:p>
        </w:tc>
        <w:tc>
          <w:tcPr>
            <w:tcW w:w="2409" w:type="dxa"/>
          </w:tcPr>
          <w:p w14:paraId="63140CB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33883F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A2BC9D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25C9553F" w14:textId="77777777" w:rsidTr="00A3336A">
        <w:trPr>
          <w:trHeight w:val="306"/>
        </w:trPr>
        <w:tc>
          <w:tcPr>
            <w:tcW w:w="554" w:type="dxa"/>
            <w:vMerge/>
          </w:tcPr>
          <w:p w14:paraId="5EF39514" w14:textId="77777777" w:rsidR="00E813C7" w:rsidRPr="00E813C7" w:rsidRDefault="00E813C7" w:rsidP="00E813C7">
            <w:pPr>
              <w:spacing w:after="120"/>
              <w:jc w:val="both"/>
              <w:rPr>
                <w:rFonts w:ascii="Neo Sans Pro" w:hAnsi="Neo Sans Pro" w:cs="Arial"/>
                <w:sz w:val="20"/>
              </w:rPr>
            </w:pPr>
          </w:p>
        </w:tc>
        <w:tc>
          <w:tcPr>
            <w:tcW w:w="2135" w:type="dxa"/>
            <w:vMerge/>
          </w:tcPr>
          <w:p w14:paraId="41AB1946" w14:textId="77777777" w:rsidR="00E813C7" w:rsidRPr="00E813C7" w:rsidRDefault="00E813C7" w:rsidP="00E813C7">
            <w:pPr>
              <w:spacing w:after="120"/>
              <w:jc w:val="both"/>
              <w:rPr>
                <w:rFonts w:ascii="Neo Sans Pro" w:hAnsi="Neo Sans Pro" w:cs="Arial"/>
                <w:sz w:val="20"/>
              </w:rPr>
            </w:pPr>
          </w:p>
        </w:tc>
        <w:tc>
          <w:tcPr>
            <w:tcW w:w="2409" w:type="dxa"/>
          </w:tcPr>
          <w:p w14:paraId="5BF579A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7349ED9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762C8A7A" w14:textId="77777777" w:rsidR="00E813C7" w:rsidRPr="00E813C7" w:rsidRDefault="00E813C7" w:rsidP="00E813C7">
            <w:pPr>
              <w:spacing w:after="120"/>
              <w:jc w:val="both"/>
              <w:rPr>
                <w:rFonts w:ascii="Neo Sans Pro" w:hAnsi="Neo Sans Pro" w:cs="Arial"/>
                <w:sz w:val="20"/>
              </w:rPr>
            </w:pPr>
          </w:p>
        </w:tc>
      </w:tr>
      <w:tr w:rsidR="00E813C7" w:rsidRPr="00E813C7" w14:paraId="4E50D043" w14:textId="77777777" w:rsidTr="00A3336A">
        <w:trPr>
          <w:trHeight w:val="306"/>
        </w:trPr>
        <w:tc>
          <w:tcPr>
            <w:tcW w:w="554" w:type="dxa"/>
            <w:vMerge/>
          </w:tcPr>
          <w:p w14:paraId="37D80D28" w14:textId="77777777" w:rsidR="00E813C7" w:rsidRPr="00E813C7" w:rsidRDefault="00E813C7" w:rsidP="00E813C7">
            <w:pPr>
              <w:spacing w:after="120"/>
              <w:jc w:val="both"/>
              <w:rPr>
                <w:rFonts w:ascii="Neo Sans Pro" w:hAnsi="Neo Sans Pro" w:cs="Arial"/>
                <w:sz w:val="20"/>
              </w:rPr>
            </w:pPr>
          </w:p>
        </w:tc>
        <w:tc>
          <w:tcPr>
            <w:tcW w:w="2135" w:type="dxa"/>
            <w:vMerge/>
          </w:tcPr>
          <w:p w14:paraId="767D8501" w14:textId="77777777" w:rsidR="00E813C7" w:rsidRPr="00E813C7" w:rsidRDefault="00E813C7" w:rsidP="00E813C7">
            <w:pPr>
              <w:spacing w:after="120"/>
              <w:jc w:val="both"/>
              <w:rPr>
                <w:rFonts w:ascii="Neo Sans Pro" w:hAnsi="Neo Sans Pro" w:cs="Arial"/>
                <w:sz w:val="20"/>
              </w:rPr>
            </w:pPr>
          </w:p>
        </w:tc>
        <w:tc>
          <w:tcPr>
            <w:tcW w:w="2409" w:type="dxa"/>
          </w:tcPr>
          <w:p w14:paraId="4864708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503D9394"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 (+/- 5%)</w:t>
            </w:r>
          </w:p>
        </w:tc>
        <w:tc>
          <w:tcPr>
            <w:tcW w:w="992" w:type="dxa"/>
            <w:vMerge/>
          </w:tcPr>
          <w:p w14:paraId="655378DE" w14:textId="77777777" w:rsidR="00E813C7" w:rsidRPr="00E813C7" w:rsidRDefault="00E813C7" w:rsidP="00E813C7">
            <w:pPr>
              <w:spacing w:after="120"/>
              <w:jc w:val="both"/>
              <w:rPr>
                <w:rFonts w:ascii="Neo Sans Pro" w:hAnsi="Neo Sans Pro" w:cs="Arial"/>
                <w:sz w:val="20"/>
              </w:rPr>
            </w:pPr>
          </w:p>
        </w:tc>
      </w:tr>
      <w:tr w:rsidR="00E813C7" w:rsidRPr="00E813C7" w14:paraId="34CD9F96" w14:textId="77777777" w:rsidTr="00A3336A">
        <w:trPr>
          <w:trHeight w:val="306"/>
        </w:trPr>
        <w:tc>
          <w:tcPr>
            <w:tcW w:w="554" w:type="dxa"/>
            <w:vMerge/>
          </w:tcPr>
          <w:p w14:paraId="0D527E99" w14:textId="77777777" w:rsidR="00E813C7" w:rsidRPr="00E813C7" w:rsidRDefault="00E813C7" w:rsidP="00E813C7">
            <w:pPr>
              <w:spacing w:after="120"/>
              <w:jc w:val="both"/>
              <w:rPr>
                <w:rFonts w:ascii="Neo Sans Pro" w:hAnsi="Neo Sans Pro" w:cs="Arial"/>
                <w:sz w:val="20"/>
              </w:rPr>
            </w:pPr>
          </w:p>
        </w:tc>
        <w:tc>
          <w:tcPr>
            <w:tcW w:w="2135" w:type="dxa"/>
            <w:vMerge/>
          </w:tcPr>
          <w:p w14:paraId="30CF6868" w14:textId="77777777" w:rsidR="00E813C7" w:rsidRPr="00E813C7" w:rsidRDefault="00E813C7" w:rsidP="00E813C7">
            <w:pPr>
              <w:spacing w:after="120"/>
              <w:jc w:val="both"/>
              <w:rPr>
                <w:rFonts w:ascii="Neo Sans Pro" w:hAnsi="Neo Sans Pro" w:cs="Arial"/>
                <w:sz w:val="20"/>
              </w:rPr>
            </w:pPr>
          </w:p>
        </w:tc>
        <w:tc>
          <w:tcPr>
            <w:tcW w:w="2409" w:type="dxa"/>
          </w:tcPr>
          <w:p w14:paraId="1FE539C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37E6FCA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33789A8B" w14:textId="77777777" w:rsidR="00E813C7" w:rsidRPr="00E813C7" w:rsidRDefault="00E813C7" w:rsidP="00E813C7">
            <w:pPr>
              <w:spacing w:after="120"/>
              <w:jc w:val="both"/>
              <w:rPr>
                <w:rFonts w:ascii="Neo Sans Pro" w:hAnsi="Neo Sans Pro" w:cs="Arial"/>
                <w:sz w:val="20"/>
              </w:rPr>
            </w:pPr>
          </w:p>
        </w:tc>
      </w:tr>
      <w:tr w:rsidR="00E813C7" w:rsidRPr="00E813C7" w14:paraId="6C0C0F19" w14:textId="77777777" w:rsidTr="00A3336A">
        <w:trPr>
          <w:trHeight w:val="306"/>
        </w:trPr>
        <w:tc>
          <w:tcPr>
            <w:tcW w:w="554" w:type="dxa"/>
            <w:vMerge/>
          </w:tcPr>
          <w:p w14:paraId="4F701635" w14:textId="77777777" w:rsidR="00E813C7" w:rsidRPr="00E813C7" w:rsidRDefault="00E813C7" w:rsidP="00E813C7">
            <w:pPr>
              <w:spacing w:after="120"/>
              <w:jc w:val="both"/>
              <w:rPr>
                <w:rFonts w:ascii="Neo Sans Pro" w:hAnsi="Neo Sans Pro" w:cs="Arial"/>
                <w:sz w:val="20"/>
              </w:rPr>
            </w:pPr>
          </w:p>
        </w:tc>
        <w:tc>
          <w:tcPr>
            <w:tcW w:w="2135" w:type="dxa"/>
            <w:vMerge/>
          </w:tcPr>
          <w:p w14:paraId="1A10CB7E" w14:textId="77777777" w:rsidR="00E813C7" w:rsidRPr="00E813C7" w:rsidRDefault="00E813C7" w:rsidP="00E813C7">
            <w:pPr>
              <w:spacing w:after="120"/>
              <w:jc w:val="both"/>
              <w:rPr>
                <w:rFonts w:ascii="Neo Sans Pro" w:hAnsi="Neo Sans Pro" w:cs="Arial"/>
                <w:sz w:val="20"/>
              </w:rPr>
            </w:pPr>
          </w:p>
        </w:tc>
        <w:tc>
          <w:tcPr>
            <w:tcW w:w="2409" w:type="dxa"/>
          </w:tcPr>
          <w:p w14:paraId="115B6B4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7B2E653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1000 g (+/- 5%)</w:t>
            </w:r>
          </w:p>
        </w:tc>
        <w:tc>
          <w:tcPr>
            <w:tcW w:w="992" w:type="dxa"/>
            <w:vMerge/>
          </w:tcPr>
          <w:p w14:paraId="3DEDEF8F" w14:textId="77777777" w:rsidR="00E813C7" w:rsidRPr="00E813C7" w:rsidRDefault="00E813C7" w:rsidP="00E813C7">
            <w:pPr>
              <w:spacing w:after="120"/>
              <w:jc w:val="both"/>
              <w:rPr>
                <w:rFonts w:ascii="Neo Sans Pro" w:hAnsi="Neo Sans Pro" w:cs="Arial"/>
                <w:sz w:val="20"/>
              </w:rPr>
            </w:pPr>
          </w:p>
        </w:tc>
      </w:tr>
      <w:tr w:rsidR="00E813C7" w:rsidRPr="00E813C7" w14:paraId="7E573C7B" w14:textId="77777777" w:rsidTr="00A3336A">
        <w:trPr>
          <w:trHeight w:val="306"/>
        </w:trPr>
        <w:tc>
          <w:tcPr>
            <w:tcW w:w="554" w:type="dxa"/>
            <w:vMerge/>
          </w:tcPr>
          <w:p w14:paraId="25AC1D3B" w14:textId="77777777" w:rsidR="00E813C7" w:rsidRPr="00E813C7" w:rsidRDefault="00E813C7" w:rsidP="00E813C7">
            <w:pPr>
              <w:spacing w:after="120"/>
              <w:jc w:val="both"/>
              <w:rPr>
                <w:rFonts w:ascii="Neo Sans Pro" w:hAnsi="Neo Sans Pro" w:cs="Arial"/>
                <w:sz w:val="20"/>
              </w:rPr>
            </w:pPr>
          </w:p>
        </w:tc>
        <w:tc>
          <w:tcPr>
            <w:tcW w:w="2135" w:type="dxa"/>
            <w:vMerge/>
          </w:tcPr>
          <w:p w14:paraId="56EA30AE" w14:textId="77777777" w:rsidR="00E813C7" w:rsidRPr="00E813C7" w:rsidRDefault="00E813C7" w:rsidP="00E813C7">
            <w:pPr>
              <w:spacing w:after="120"/>
              <w:jc w:val="both"/>
              <w:rPr>
                <w:rFonts w:ascii="Neo Sans Pro" w:hAnsi="Neo Sans Pro" w:cs="Arial"/>
                <w:sz w:val="20"/>
              </w:rPr>
            </w:pPr>
          </w:p>
        </w:tc>
        <w:tc>
          <w:tcPr>
            <w:tcW w:w="2409" w:type="dxa"/>
          </w:tcPr>
          <w:p w14:paraId="715A71A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35C709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2FD0F517" w14:textId="77777777" w:rsidR="00E813C7" w:rsidRPr="00E813C7" w:rsidRDefault="00E813C7" w:rsidP="00E813C7">
            <w:pPr>
              <w:spacing w:after="120"/>
              <w:jc w:val="both"/>
              <w:rPr>
                <w:rFonts w:ascii="Neo Sans Pro" w:hAnsi="Neo Sans Pro" w:cs="Arial"/>
                <w:sz w:val="20"/>
              </w:rPr>
            </w:pPr>
          </w:p>
        </w:tc>
      </w:tr>
      <w:tr w:rsidR="00E813C7" w:rsidRPr="00E813C7" w14:paraId="252C614C" w14:textId="77777777" w:rsidTr="00A3336A">
        <w:trPr>
          <w:trHeight w:val="306"/>
        </w:trPr>
        <w:tc>
          <w:tcPr>
            <w:tcW w:w="554" w:type="dxa"/>
            <w:vMerge w:val="restart"/>
          </w:tcPr>
          <w:p w14:paraId="73B845A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6</w:t>
            </w:r>
          </w:p>
        </w:tc>
        <w:tc>
          <w:tcPr>
            <w:tcW w:w="2135" w:type="dxa"/>
            <w:vMerge w:val="restart"/>
          </w:tcPr>
          <w:p w14:paraId="7F55D59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2kg</w:t>
            </w:r>
          </w:p>
        </w:tc>
        <w:tc>
          <w:tcPr>
            <w:tcW w:w="2409" w:type="dxa"/>
          </w:tcPr>
          <w:p w14:paraId="1AEFD04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D17211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B5C761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4 szt. </w:t>
            </w:r>
          </w:p>
        </w:tc>
      </w:tr>
      <w:tr w:rsidR="00E813C7" w:rsidRPr="00E813C7" w14:paraId="243F8B58" w14:textId="77777777" w:rsidTr="00A3336A">
        <w:trPr>
          <w:trHeight w:val="306"/>
        </w:trPr>
        <w:tc>
          <w:tcPr>
            <w:tcW w:w="554" w:type="dxa"/>
            <w:vMerge/>
          </w:tcPr>
          <w:p w14:paraId="329D78F3" w14:textId="77777777" w:rsidR="00E813C7" w:rsidRPr="00E813C7" w:rsidRDefault="00E813C7" w:rsidP="00E813C7">
            <w:pPr>
              <w:spacing w:after="120"/>
              <w:jc w:val="both"/>
              <w:rPr>
                <w:rFonts w:ascii="Neo Sans Pro" w:hAnsi="Neo Sans Pro" w:cs="Arial"/>
                <w:sz w:val="20"/>
              </w:rPr>
            </w:pPr>
          </w:p>
        </w:tc>
        <w:tc>
          <w:tcPr>
            <w:tcW w:w="2135" w:type="dxa"/>
            <w:vMerge/>
          </w:tcPr>
          <w:p w14:paraId="5E35E209" w14:textId="77777777" w:rsidR="00E813C7" w:rsidRPr="00E813C7" w:rsidRDefault="00E813C7" w:rsidP="00E813C7">
            <w:pPr>
              <w:spacing w:after="120"/>
              <w:jc w:val="both"/>
              <w:rPr>
                <w:rFonts w:ascii="Neo Sans Pro" w:hAnsi="Neo Sans Pro" w:cs="Arial"/>
                <w:sz w:val="20"/>
              </w:rPr>
            </w:pPr>
          </w:p>
        </w:tc>
        <w:tc>
          <w:tcPr>
            <w:tcW w:w="2409" w:type="dxa"/>
          </w:tcPr>
          <w:p w14:paraId="542D525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69BD33C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1A78B835" w14:textId="77777777" w:rsidR="00E813C7" w:rsidRPr="00E813C7" w:rsidRDefault="00E813C7" w:rsidP="00E813C7">
            <w:pPr>
              <w:spacing w:after="120"/>
              <w:jc w:val="both"/>
              <w:rPr>
                <w:rFonts w:ascii="Neo Sans Pro" w:hAnsi="Neo Sans Pro" w:cs="Arial"/>
                <w:sz w:val="20"/>
              </w:rPr>
            </w:pPr>
          </w:p>
        </w:tc>
      </w:tr>
      <w:tr w:rsidR="00E813C7" w:rsidRPr="00E813C7" w14:paraId="5D5384A0" w14:textId="77777777" w:rsidTr="00A3336A">
        <w:trPr>
          <w:trHeight w:val="306"/>
        </w:trPr>
        <w:tc>
          <w:tcPr>
            <w:tcW w:w="554" w:type="dxa"/>
            <w:vMerge/>
          </w:tcPr>
          <w:p w14:paraId="34D16A63" w14:textId="77777777" w:rsidR="00E813C7" w:rsidRPr="00E813C7" w:rsidRDefault="00E813C7" w:rsidP="00E813C7">
            <w:pPr>
              <w:spacing w:after="120"/>
              <w:jc w:val="both"/>
              <w:rPr>
                <w:rFonts w:ascii="Neo Sans Pro" w:hAnsi="Neo Sans Pro" w:cs="Arial"/>
                <w:sz w:val="20"/>
              </w:rPr>
            </w:pPr>
          </w:p>
        </w:tc>
        <w:tc>
          <w:tcPr>
            <w:tcW w:w="2135" w:type="dxa"/>
            <w:vMerge/>
          </w:tcPr>
          <w:p w14:paraId="60EB3360" w14:textId="77777777" w:rsidR="00E813C7" w:rsidRPr="00E813C7" w:rsidRDefault="00E813C7" w:rsidP="00E813C7">
            <w:pPr>
              <w:spacing w:after="120"/>
              <w:jc w:val="both"/>
              <w:rPr>
                <w:rFonts w:ascii="Neo Sans Pro" w:hAnsi="Neo Sans Pro" w:cs="Arial"/>
                <w:sz w:val="20"/>
              </w:rPr>
            </w:pPr>
          </w:p>
        </w:tc>
        <w:tc>
          <w:tcPr>
            <w:tcW w:w="2409" w:type="dxa"/>
          </w:tcPr>
          <w:p w14:paraId="3A1EDAC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4CBC6D5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w:t>
            </w:r>
          </w:p>
        </w:tc>
        <w:tc>
          <w:tcPr>
            <w:tcW w:w="992" w:type="dxa"/>
            <w:vMerge/>
          </w:tcPr>
          <w:p w14:paraId="73BAB8E1" w14:textId="77777777" w:rsidR="00E813C7" w:rsidRPr="00E813C7" w:rsidRDefault="00E813C7" w:rsidP="00E813C7">
            <w:pPr>
              <w:spacing w:after="120"/>
              <w:jc w:val="both"/>
              <w:rPr>
                <w:rFonts w:ascii="Neo Sans Pro" w:hAnsi="Neo Sans Pro" w:cs="Arial"/>
                <w:sz w:val="20"/>
              </w:rPr>
            </w:pPr>
          </w:p>
        </w:tc>
      </w:tr>
      <w:tr w:rsidR="00E813C7" w:rsidRPr="00E813C7" w14:paraId="68E78F75" w14:textId="77777777" w:rsidTr="00A3336A">
        <w:trPr>
          <w:trHeight w:val="306"/>
        </w:trPr>
        <w:tc>
          <w:tcPr>
            <w:tcW w:w="554" w:type="dxa"/>
            <w:vMerge/>
          </w:tcPr>
          <w:p w14:paraId="6813D5C0" w14:textId="77777777" w:rsidR="00E813C7" w:rsidRPr="00E813C7" w:rsidRDefault="00E813C7" w:rsidP="00E813C7">
            <w:pPr>
              <w:spacing w:after="120"/>
              <w:jc w:val="both"/>
              <w:rPr>
                <w:rFonts w:ascii="Neo Sans Pro" w:hAnsi="Neo Sans Pro" w:cs="Arial"/>
                <w:sz w:val="20"/>
              </w:rPr>
            </w:pPr>
          </w:p>
        </w:tc>
        <w:tc>
          <w:tcPr>
            <w:tcW w:w="2135" w:type="dxa"/>
            <w:vMerge/>
          </w:tcPr>
          <w:p w14:paraId="5BFC089B" w14:textId="77777777" w:rsidR="00E813C7" w:rsidRPr="00E813C7" w:rsidRDefault="00E813C7" w:rsidP="00E813C7">
            <w:pPr>
              <w:spacing w:after="120"/>
              <w:jc w:val="both"/>
              <w:rPr>
                <w:rFonts w:ascii="Neo Sans Pro" w:hAnsi="Neo Sans Pro" w:cs="Arial"/>
                <w:sz w:val="20"/>
              </w:rPr>
            </w:pPr>
          </w:p>
        </w:tc>
        <w:tc>
          <w:tcPr>
            <w:tcW w:w="2409" w:type="dxa"/>
          </w:tcPr>
          <w:p w14:paraId="6EE304B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1637C0B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73E9BC3E" w14:textId="77777777" w:rsidR="00E813C7" w:rsidRPr="00E813C7" w:rsidRDefault="00E813C7" w:rsidP="00E813C7">
            <w:pPr>
              <w:spacing w:after="120"/>
              <w:jc w:val="both"/>
              <w:rPr>
                <w:rFonts w:ascii="Neo Sans Pro" w:hAnsi="Neo Sans Pro" w:cs="Arial"/>
                <w:sz w:val="20"/>
              </w:rPr>
            </w:pPr>
          </w:p>
        </w:tc>
      </w:tr>
      <w:tr w:rsidR="00E813C7" w:rsidRPr="00E813C7" w14:paraId="77C00121" w14:textId="77777777" w:rsidTr="00A3336A">
        <w:trPr>
          <w:trHeight w:val="306"/>
        </w:trPr>
        <w:tc>
          <w:tcPr>
            <w:tcW w:w="554" w:type="dxa"/>
            <w:vMerge/>
          </w:tcPr>
          <w:p w14:paraId="16775BF1" w14:textId="77777777" w:rsidR="00E813C7" w:rsidRPr="00E813C7" w:rsidRDefault="00E813C7" w:rsidP="00E813C7">
            <w:pPr>
              <w:spacing w:after="120"/>
              <w:jc w:val="both"/>
              <w:rPr>
                <w:rFonts w:ascii="Neo Sans Pro" w:hAnsi="Neo Sans Pro" w:cs="Arial"/>
                <w:sz w:val="20"/>
              </w:rPr>
            </w:pPr>
          </w:p>
        </w:tc>
        <w:tc>
          <w:tcPr>
            <w:tcW w:w="2135" w:type="dxa"/>
            <w:vMerge/>
          </w:tcPr>
          <w:p w14:paraId="7C0ED742" w14:textId="77777777" w:rsidR="00E813C7" w:rsidRPr="00E813C7" w:rsidRDefault="00E813C7" w:rsidP="00E813C7">
            <w:pPr>
              <w:spacing w:after="120"/>
              <w:jc w:val="both"/>
              <w:rPr>
                <w:rFonts w:ascii="Neo Sans Pro" w:hAnsi="Neo Sans Pro" w:cs="Arial"/>
                <w:sz w:val="20"/>
              </w:rPr>
            </w:pPr>
          </w:p>
        </w:tc>
        <w:tc>
          <w:tcPr>
            <w:tcW w:w="2409" w:type="dxa"/>
          </w:tcPr>
          <w:p w14:paraId="6064ED5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1AF2383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2000 g  </w:t>
            </w:r>
          </w:p>
        </w:tc>
        <w:tc>
          <w:tcPr>
            <w:tcW w:w="992" w:type="dxa"/>
            <w:vMerge/>
          </w:tcPr>
          <w:p w14:paraId="59644BE2" w14:textId="77777777" w:rsidR="00E813C7" w:rsidRPr="00E813C7" w:rsidRDefault="00E813C7" w:rsidP="00E813C7">
            <w:pPr>
              <w:spacing w:after="120"/>
              <w:jc w:val="both"/>
              <w:rPr>
                <w:rFonts w:ascii="Neo Sans Pro" w:hAnsi="Neo Sans Pro" w:cs="Arial"/>
                <w:sz w:val="20"/>
              </w:rPr>
            </w:pPr>
          </w:p>
        </w:tc>
      </w:tr>
      <w:tr w:rsidR="00E813C7" w:rsidRPr="00E813C7" w14:paraId="1DB2B987" w14:textId="77777777" w:rsidTr="00A3336A">
        <w:trPr>
          <w:trHeight w:val="306"/>
        </w:trPr>
        <w:tc>
          <w:tcPr>
            <w:tcW w:w="554" w:type="dxa"/>
            <w:vMerge/>
          </w:tcPr>
          <w:p w14:paraId="1BF83BA3" w14:textId="77777777" w:rsidR="00E813C7" w:rsidRPr="00E813C7" w:rsidRDefault="00E813C7" w:rsidP="00E813C7">
            <w:pPr>
              <w:spacing w:after="120"/>
              <w:jc w:val="both"/>
              <w:rPr>
                <w:rFonts w:ascii="Neo Sans Pro" w:hAnsi="Neo Sans Pro" w:cs="Arial"/>
                <w:sz w:val="20"/>
              </w:rPr>
            </w:pPr>
          </w:p>
        </w:tc>
        <w:tc>
          <w:tcPr>
            <w:tcW w:w="2135" w:type="dxa"/>
            <w:vMerge/>
          </w:tcPr>
          <w:p w14:paraId="1D149E61" w14:textId="77777777" w:rsidR="00E813C7" w:rsidRPr="00E813C7" w:rsidRDefault="00E813C7" w:rsidP="00E813C7">
            <w:pPr>
              <w:spacing w:after="120"/>
              <w:jc w:val="both"/>
              <w:rPr>
                <w:rFonts w:ascii="Neo Sans Pro" w:hAnsi="Neo Sans Pro" w:cs="Arial"/>
                <w:sz w:val="20"/>
              </w:rPr>
            </w:pPr>
          </w:p>
        </w:tc>
        <w:tc>
          <w:tcPr>
            <w:tcW w:w="2409" w:type="dxa"/>
          </w:tcPr>
          <w:p w14:paraId="3B0CB1A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71071E6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3926B9CD" w14:textId="77777777" w:rsidR="00E813C7" w:rsidRPr="00E813C7" w:rsidRDefault="00E813C7" w:rsidP="00E813C7">
            <w:pPr>
              <w:spacing w:after="120"/>
              <w:jc w:val="both"/>
              <w:rPr>
                <w:rFonts w:ascii="Neo Sans Pro" w:hAnsi="Neo Sans Pro" w:cs="Arial"/>
                <w:sz w:val="20"/>
              </w:rPr>
            </w:pPr>
          </w:p>
        </w:tc>
      </w:tr>
      <w:tr w:rsidR="00E813C7" w:rsidRPr="00E813C7" w14:paraId="2D2BB2D8" w14:textId="77777777" w:rsidTr="00A3336A">
        <w:trPr>
          <w:trHeight w:val="306"/>
        </w:trPr>
        <w:tc>
          <w:tcPr>
            <w:tcW w:w="554" w:type="dxa"/>
            <w:vMerge w:val="restart"/>
          </w:tcPr>
          <w:p w14:paraId="6C84318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7</w:t>
            </w:r>
          </w:p>
        </w:tc>
        <w:tc>
          <w:tcPr>
            <w:tcW w:w="2135" w:type="dxa"/>
            <w:vMerge w:val="restart"/>
          </w:tcPr>
          <w:p w14:paraId="266CFEC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Odważniki 6kg</w:t>
            </w:r>
          </w:p>
        </w:tc>
        <w:tc>
          <w:tcPr>
            <w:tcW w:w="2409" w:type="dxa"/>
          </w:tcPr>
          <w:p w14:paraId="3E77FA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BE24AF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53638D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46485AA" w14:textId="77777777" w:rsidTr="00A3336A">
        <w:trPr>
          <w:trHeight w:val="306"/>
        </w:trPr>
        <w:tc>
          <w:tcPr>
            <w:tcW w:w="554" w:type="dxa"/>
            <w:vMerge/>
          </w:tcPr>
          <w:p w14:paraId="0078C47E" w14:textId="77777777" w:rsidR="00E813C7" w:rsidRPr="00E813C7" w:rsidRDefault="00E813C7" w:rsidP="00E813C7">
            <w:pPr>
              <w:spacing w:after="120"/>
              <w:jc w:val="both"/>
              <w:rPr>
                <w:rFonts w:ascii="Neo Sans Pro" w:hAnsi="Neo Sans Pro" w:cs="Arial"/>
                <w:sz w:val="20"/>
              </w:rPr>
            </w:pPr>
          </w:p>
        </w:tc>
        <w:tc>
          <w:tcPr>
            <w:tcW w:w="2135" w:type="dxa"/>
            <w:vMerge/>
          </w:tcPr>
          <w:p w14:paraId="3416B5D8" w14:textId="77777777" w:rsidR="00E813C7" w:rsidRPr="00E813C7" w:rsidRDefault="00E813C7" w:rsidP="00E813C7">
            <w:pPr>
              <w:spacing w:after="120"/>
              <w:jc w:val="both"/>
              <w:rPr>
                <w:rFonts w:ascii="Neo Sans Pro" w:hAnsi="Neo Sans Pro" w:cs="Arial"/>
                <w:sz w:val="20"/>
              </w:rPr>
            </w:pPr>
          </w:p>
        </w:tc>
        <w:tc>
          <w:tcPr>
            <w:tcW w:w="2409" w:type="dxa"/>
          </w:tcPr>
          <w:p w14:paraId="664AEF6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63CFB9F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6 kg </w:t>
            </w:r>
          </w:p>
        </w:tc>
        <w:tc>
          <w:tcPr>
            <w:tcW w:w="992" w:type="dxa"/>
            <w:vMerge/>
          </w:tcPr>
          <w:p w14:paraId="331D4172" w14:textId="77777777" w:rsidR="00E813C7" w:rsidRPr="00E813C7" w:rsidRDefault="00E813C7" w:rsidP="00E813C7">
            <w:pPr>
              <w:spacing w:after="120"/>
              <w:jc w:val="both"/>
              <w:rPr>
                <w:rFonts w:ascii="Neo Sans Pro" w:hAnsi="Neo Sans Pro" w:cs="Arial"/>
                <w:sz w:val="20"/>
              </w:rPr>
            </w:pPr>
          </w:p>
        </w:tc>
      </w:tr>
      <w:tr w:rsidR="00E813C7" w:rsidRPr="00E813C7" w14:paraId="263F5CE0" w14:textId="77777777" w:rsidTr="00A3336A">
        <w:trPr>
          <w:trHeight w:val="306"/>
        </w:trPr>
        <w:tc>
          <w:tcPr>
            <w:tcW w:w="554" w:type="dxa"/>
            <w:vMerge/>
          </w:tcPr>
          <w:p w14:paraId="1F6876AB" w14:textId="77777777" w:rsidR="00E813C7" w:rsidRPr="00E813C7" w:rsidRDefault="00E813C7" w:rsidP="00E813C7">
            <w:pPr>
              <w:spacing w:after="120"/>
              <w:jc w:val="both"/>
              <w:rPr>
                <w:rFonts w:ascii="Neo Sans Pro" w:hAnsi="Neo Sans Pro" w:cs="Arial"/>
                <w:sz w:val="20"/>
              </w:rPr>
            </w:pPr>
          </w:p>
        </w:tc>
        <w:tc>
          <w:tcPr>
            <w:tcW w:w="2135" w:type="dxa"/>
            <w:vMerge/>
          </w:tcPr>
          <w:p w14:paraId="059D4289" w14:textId="77777777" w:rsidR="00E813C7" w:rsidRPr="00E813C7" w:rsidRDefault="00E813C7" w:rsidP="00E813C7">
            <w:pPr>
              <w:spacing w:after="120"/>
              <w:jc w:val="both"/>
              <w:rPr>
                <w:rFonts w:ascii="Neo Sans Pro" w:hAnsi="Neo Sans Pro" w:cs="Arial"/>
                <w:sz w:val="20"/>
              </w:rPr>
            </w:pPr>
          </w:p>
        </w:tc>
        <w:tc>
          <w:tcPr>
            <w:tcW w:w="2409" w:type="dxa"/>
          </w:tcPr>
          <w:p w14:paraId="7D0E2F0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242EEE4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3778897D" w14:textId="77777777" w:rsidR="00E813C7" w:rsidRPr="00E813C7" w:rsidRDefault="00E813C7" w:rsidP="00E813C7">
            <w:pPr>
              <w:spacing w:after="120"/>
              <w:jc w:val="both"/>
              <w:rPr>
                <w:rFonts w:ascii="Neo Sans Pro" w:hAnsi="Neo Sans Pro" w:cs="Arial"/>
                <w:sz w:val="20"/>
              </w:rPr>
            </w:pPr>
          </w:p>
        </w:tc>
      </w:tr>
      <w:tr w:rsidR="00E813C7" w:rsidRPr="00E813C7" w14:paraId="186D1DE8" w14:textId="77777777" w:rsidTr="00A3336A">
        <w:trPr>
          <w:trHeight w:val="306"/>
        </w:trPr>
        <w:tc>
          <w:tcPr>
            <w:tcW w:w="554" w:type="dxa"/>
            <w:vMerge/>
          </w:tcPr>
          <w:p w14:paraId="67DAB665" w14:textId="77777777" w:rsidR="00E813C7" w:rsidRPr="00E813C7" w:rsidRDefault="00E813C7" w:rsidP="00E813C7">
            <w:pPr>
              <w:spacing w:after="120"/>
              <w:jc w:val="both"/>
              <w:rPr>
                <w:rFonts w:ascii="Neo Sans Pro" w:hAnsi="Neo Sans Pro" w:cs="Arial"/>
                <w:sz w:val="20"/>
              </w:rPr>
            </w:pPr>
          </w:p>
        </w:tc>
        <w:tc>
          <w:tcPr>
            <w:tcW w:w="2135" w:type="dxa"/>
            <w:vMerge/>
          </w:tcPr>
          <w:p w14:paraId="4C94234C" w14:textId="77777777" w:rsidR="00E813C7" w:rsidRPr="00E813C7" w:rsidRDefault="00E813C7" w:rsidP="00E813C7">
            <w:pPr>
              <w:spacing w:after="120"/>
              <w:jc w:val="both"/>
              <w:rPr>
                <w:rFonts w:ascii="Neo Sans Pro" w:hAnsi="Neo Sans Pro" w:cs="Arial"/>
                <w:sz w:val="20"/>
              </w:rPr>
            </w:pPr>
          </w:p>
        </w:tc>
        <w:tc>
          <w:tcPr>
            <w:tcW w:w="2409" w:type="dxa"/>
          </w:tcPr>
          <w:p w14:paraId="6A1AF5F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275A2ED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49C4A7FB" w14:textId="77777777" w:rsidR="00E813C7" w:rsidRPr="00E813C7" w:rsidRDefault="00E813C7" w:rsidP="00E813C7">
            <w:pPr>
              <w:spacing w:after="120"/>
              <w:jc w:val="both"/>
              <w:rPr>
                <w:rFonts w:ascii="Neo Sans Pro" w:hAnsi="Neo Sans Pro" w:cs="Arial"/>
                <w:sz w:val="20"/>
              </w:rPr>
            </w:pPr>
          </w:p>
        </w:tc>
      </w:tr>
      <w:tr w:rsidR="00E813C7" w:rsidRPr="00E813C7" w14:paraId="3DC8F256" w14:textId="77777777" w:rsidTr="00A3336A">
        <w:trPr>
          <w:trHeight w:val="306"/>
        </w:trPr>
        <w:tc>
          <w:tcPr>
            <w:tcW w:w="554" w:type="dxa"/>
            <w:vMerge/>
          </w:tcPr>
          <w:p w14:paraId="2D20F8F7" w14:textId="77777777" w:rsidR="00E813C7" w:rsidRPr="00E813C7" w:rsidRDefault="00E813C7" w:rsidP="00E813C7">
            <w:pPr>
              <w:spacing w:after="120"/>
              <w:jc w:val="both"/>
              <w:rPr>
                <w:rFonts w:ascii="Neo Sans Pro" w:hAnsi="Neo Sans Pro" w:cs="Arial"/>
                <w:sz w:val="20"/>
              </w:rPr>
            </w:pPr>
          </w:p>
        </w:tc>
        <w:tc>
          <w:tcPr>
            <w:tcW w:w="2135" w:type="dxa"/>
            <w:vMerge/>
          </w:tcPr>
          <w:p w14:paraId="64FBF199" w14:textId="77777777" w:rsidR="00E813C7" w:rsidRPr="00E813C7" w:rsidRDefault="00E813C7" w:rsidP="00E813C7">
            <w:pPr>
              <w:spacing w:after="120"/>
              <w:jc w:val="both"/>
              <w:rPr>
                <w:rFonts w:ascii="Neo Sans Pro" w:hAnsi="Neo Sans Pro" w:cs="Arial"/>
                <w:sz w:val="20"/>
              </w:rPr>
            </w:pPr>
          </w:p>
        </w:tc>
        <w:tc>
          <w:tcPr>
            <w:tcW w:w="2409" w:type="dxa"/>
          </w:tcPr>
          <w:p w14:paraId="30705A9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614F3A4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377C7CB5" w14:textId="77777777" w:rsidR="00E813C7" w:rsidRPr="00E813C7" w:rsidRDefault="00E813C7" w:rsidP="00E813C7">
            <w:pPr>
              <w:spacing w:after="120"/>
              <w:jc w:val="both"/>
              <w:rPr>
                <w:rFonts w:ascii="Neo Sans Pro" w:hAnsi="Neo Sans Pro" w:cs="Arial"/>
                <w:sz w:val="20"/>
              </w:rPr>
            </w:pPr>
          </w:p>
        </w:tc>
      </w:tr>
      <w:tr w:rsidR="00E813C7" w:rsidRPr="00E813C7" w14:paraId="01232C66" w14:textId="77777777" w:rsidTr="00A3336A">
        <w:trPr>
          <w:trHeight w:val="306"/>
        </w:trPr>
        <w:tc>
          <w:tcPr>
            <w:tcW w:w="554" w:type="dxa"/>
            <w:vMerge w:val="restart"/>
          </w:tcPr>
          <w:p w14:paraId="6105AB2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8</w:t>
            </w:r>
          </w:p>
        </w:tc>
        <w:tc>
          <w:tcPr>
            <w:tcW w:w="2135" w:type="dxa"/>
            <w:vMerge w:val="restart"/>
          </w:tcPr>
          <w:p w14:paraId="3182DB51"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Żelazny odważnik zawodniczy 4kg</w:t>
            </w:r>
          </w:p>
        </w:tc>
        <w:tc>
          <w:tcPr>
            <w:tcW w:w="2409" w:type="dxa"/>
          </w:tcPr>
          <w:p w14:paraId="0424937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A39D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73897C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3036AE6A" w14:textId="77777777" w:rsidTr="00A3336A">
        <w:trPr>
          <w:trHeight w:val="306"/>
        </w:trPr>
        <w:tc>
          <w:tcPr>
            <w:tcW w:w="554" w:type="dxa"/>
            <w:vMerge/>
          </w:tcPr>
          <w:p w14:paraId="3D6AF1A3" w14:textId="77777777" w:rsidR="00E813C7" w:rsidRPr="00E813C7" w:rsidRDefault="00E813C7" w:rsidP="00E813C7">
            <w:pPr>
              <w:spacing w:after="120"/>
              <w:jc w:val="both"/>
              <w:rPr>
                <w:rFonts w:ascii="Neo Sans Pro" w:hAnsi="Neo Sans Pro" w:cs="Arial"/>
                <w:sz w:val="20"/>
              </w:rPr>
            </w:pPr>
          </w:p>
        </w:tc>
        <w:tc>
          <w:tcPr>
            <w:tcW w:w="2135" w:type="dxa"/>
            <w:vMerge/>
          </w:tcPr>
          <w:p w14:paraId="4AC4D6FA" w14:textId="77777777" w:rsidR="00E813C7" w:rsidRPr="00E813C7" w:rsidRDefault="00E813C7" w:rsidP="00E813C7">
            <w:pPr>
              <w:spacing w:after="120"/>
              <w:jc w:val="both"/>
              <w:rPr>
                <w:rFonts w:ascii="Neo Sans Pro" w:hAnsi="Neo Sans Pro" w:cs="Arial"/>
                <w:sz w:val="20"/>
              </w:rPr>
            </w:pPr>
          </w:p>
        </w:tc>
        <w:tc>
          <w:tcPr>
            <w:tcW w:w="2409" w:type="dxa"/>
          </w:tcPr>
          <w:p w14:paraId="7C78152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25D14FD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 kg</w:t>
            </w:r>
          </w:p>
        </w:tc>
        <w:tc>
          <w:tcPr>
            <w:tcW w:w="992" w:type="dxa"/>
            <w:vMerge/>
          </w:tcPr>
          <w:p w14:paraId="69EFD120" w14:textId="77777777" w:rsidR="00E813C7" w:rsidRPr="00E813C7" w:rsidRDefault="00E813C7" w:rsidP="00E813C7">
            <w:pPr>
              <w:spacing w:after="120"/>
              <w:jc w:val="both"/>
              <w:rPr>
                <w:rFonts w:ascii="Neo Sans Pro" w:hAnsi="Neo Sans Pro" w:cs="Arial"/>
                <w:sz w:val="20"/>
              </w:rPr>
            </w:pPr>
          </w:p>
        </w:tc>
      </w:tr>
      <w:tr w:rsidR="00E813C7" w:rsidRPr="00E813C7" w14:paraId="7936FF7A" w14:textId="77777777" w:rsidTr="00A3336A">
        <w:trPr>
          <w:trHeight w:val="306"/>
        </w:trPr>
        <w:tc>
          <w:tcPr>
            <w:tcW w:w="554" w:type="dxa"/>
            <w:vMerge/>
          </w:tcPr>
          <w:p w14:paraId="3CCDE0AA" w14:textId="77777777" w:rsidR="00E813C7" w:rsidRPr="00E813C7" w:rsidRDefault="00E813C7" w:rsidP="00E813C7">
            <w:pPr>
              <w:spacing w:after="120"/>
              <w:jc w:val="both"/>
              <w:rPr>
                <w:rFonts w:ascii="Neo Sans Pro" w:hAnsi="Neo Sans Pro" w:cs="Arial"/>
                <w:sz w:val="20"/>
              </w:rPr>
            </w:pPr>
          </w:p>
        </w:tc>
        <w:tc>
          <w:tcPr>
            <w:tcW w:w="2135" w:type="dxa"/>
            <w:vMerge/>
          </w:tcPr>
          <w:p w14:paraId="4130B086" w14:textId="77777777" w:rsidR="00E813C7" w:rsidRPr="00E813C7" w:rsidRDefault="00E813C7" w:rsidP="00E813C7">
            <w:pPr>
              <w:spacing w:after="120"/>
              <w:jc w:val="both"/>
              <w:rPr>
                <w:rFonts w:ascii="Neo Sans Pro" w:hAnsi="Neo Sans Pro" w:cs="Arial"/>
                <w:sz w:val="20"/>
              </w:rPr>
            </w:pPr>
          </w:p>
        </w:tc>
        <w:tc>
          <w:tcPr>
            <w:tcW w:w="2409" w:type="dxa"/>
          </w:tcPr>
          <w:p w14:paraId="03F0EB8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4C898F7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54526D46" w14:textId="77777777" w:rsidR="00E813C7" w:rsidRPr="00E813C7" w:rsidRDefault="00E813C7" w:rsidP="00E813C7">
            <w:pPr>
              <w:spacing w:after="120"/>
              <w:jc w:val="both"/>
              <w:rPr>
                <w:rFonts w:ascii="Neo Sans Pro" w:hAnsi="Neo Sans Pro" w:cs="Arial"/>
                <w:sz w:val="20"/>
              </w:rPr>
            </w:pPr>
          </w:p>
        </w:tc>
      </w:tr>
      <w:tr w:rsidR="00E813C7" w:rsidRPr="00E813C7" w14:paraId="1556DCB4" w14:textId="77777777" w:rsidTr="00A3336A">
        <w:trPr>
          <w:trHeight w:val="306"/>
        </w:trPr>
        <w:tc>
          <w:tcPr>
            <w:tcW w:w="554" w:type="dxa"/>
            <w:vMerge/>
          </w:tcPr>
          <w:p w14:paraId="4DF3DE7C" w14:textId="77777777" w:rsidR="00E813C7" w:rsidRPr="00E813C7" w:rsidRDefault="00E813C7" w:rsidP="00E813C7">
            <w:pPr>
              <w:spacing w:after="120"/>
              <w:jc w:val="both"/>
              <w:rPr>
                <w:rFonts w:ascii="Neo Sans Pro" w:hAnsi="Neo Sans Pro" w:cs="Arial"/>
                <w:sz w:val="20"/>
              </w:rPr>
            </w:pPr>
          </w:p>
        </w:tc>
        <w:tc>
          <w:tcPr>
            <w:tcW w:w="2135" w:type="dxa"/>
            <w:vMerge/>
          </w:tcPr>
          <w:p w14:paraId="1FAB1BEE" w14:textId="77777777" w:rsidR="00E813C7" w:rsidRPr="00E813C7" w:rsidRDefault="00E813C7" w:rsidP="00E813C7">
            <w:pPr>
              <w:spacing w:after="120"/>
              <w:jc w:val="both"/>
              <w:rPr>
                <w:rFonts w:ascii="Neo Sans Pro" w:hAnsi="Neo Sans Pro" w:cs="Arial"/>
                <w:sz w:val="20"/>
              </w:rPr>
            </w:pPr>
          </w:p>
        </w:tc>
        <w:tc>
          <w:tcPr>
            <w:tcW w:w="2409" w:type="dxa"/>
          </w:tcPr>
          <w:p w14:paraId="025B4DF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03CB6B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2DF46F19" w14:textId="77777777" w:rsidR="00E813C7" w:rsidRPr="00E813C7" w:rsidRDefault="00E813C7" w:rsidP="00E813C7">
            <w:pPr>
              <w:spacing w:after="120"/>
              <w:jc w:val="both"/>
              <w:rPr>
                <w:rFonts w:ascii="Neo Sans Pro" w:hAnsi="Neo Sans Pro" w:cs="Arial"/>
                <w:sz w:val="20"/>
              </w:rPr>
            </w:pPr>
          </w:p>
        </w:tc>
      </w:tr>
      <w:tr w:rsidR="00E813C7" w:rsidRPr="00E813C7" w14:paraId="0477CB63" w14:textId="77777777" w:rsidTr="00A3336A">
        <w:trPr>
          <w:trHeight w:val="306"/>
        </w:trPr>
        <w:tc>
          <w:tcPr>
            <w:tcW w:w="554" w:type="dxa"/>
            <w:vMerge/>
          </w:tcPr>
          <w:p w14:paraId="405DACAF" w14:textId="77777777" w:rsidR="00E813C7" w:rsidRPr="00E813C7" w:rsidRDefault="00E813C7" w:rsidP="00E813C7">
            <w:pPr>
              <w:spacing w:after="120"/>
              <w:jc w:val="both"/>
              <w:rPr>
                <w:rFonts w:ascii="Neo Sans Pro" w:hAnsi="Neo Sans Pro" w:cs="Arial"/>
                <w:sz w:val="20"/>
              </w:rPr>
            </w:pPr>
          </w:p>
        </w:tc>
        <w:tc>
          <w:tcPr>
            <w:tcW w:w="2135" w:type="dxa"/>
            <w:vMerge/>
          </w:tcPr>
          <w:p w14:paraId="64B69C1D" w14:textId="77777777" w:rsidR="00E813C7" w:rsidRPr="00E813C7" w:rsidRDefault="00E813C7" w:rsidP="00E813C7">
            <w:pPr>
              <w:spacing w:after="120"/>
              <w:jc w:val="both"/>
              <w:rPr>
                <w:rFonts w:ascii="Neo Sans Pro" w:hAnsi="Neo Sans Pro" w:cs="Arial"/>
                <w:sz w:val="20"/>
              </w:rPr>
            </w:pPr>
          </w:p>
        </w:tc>
        <w:tc>
          <w:tcPr>
            <w:tcW w:w="2409" w:type="dxa"/>
          </w:tcPr>
          <w:p w14:paraId="4C8FE1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46C2F58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405127FC" w14:textId="77777777" w:rsidR="00E813C7" w:rsidRPr="00E813C7" w:rsidRDefault="00E813C7" w:rsidP="00E813C7">
            <w:pPr>
              <w:spacing w:after="120"/>
              <w:jc w:val="both"/>
              <w:rPr>
                <w:rFonts w:ascii="Neo Sans Pro" w:hAnsi="Neo Sans Pro" w:cs="Arial"/>
                <w:sz w:val="20"/>
              </w:rPr>
            </w:pPr>
          </w:p>
        </w:tc>
      </w:tr>
      <w:tr w:rsidR="00E813C7" w:rsidRPr="00E813C7" w14:paraId="55BA766A" w14:textId="77777777" w:rsidTr="00A3336A">
        <w:trPr>
          <w:trHeight w:val="306"/>
        </w:trPr>
        <w:tc>
          <w:tcPr>
            <w:tcW w:w="554" w:type="dxa"/>
            <w:vMerge w:val="restart"/>
          </w:tcPr>
          <w:p w14:paraId="02C24A78"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9</w:t>
            </w:r>
          </w:p>
        </w:tc>
        <w:tc>
          <w:tcPr>
            <w:tcW w:w="2135" w:type="dxa"/>
            <w:vMerge w:val="restart"/>
          </w:tcPr>
          <w:p w14:paraId="72AF853A"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Skakanka z licznikiem</w:t>
            </w:r>
          </w:p>
        </w:tc>
        <w:tc>
          <w:tcPr>
            <w:tcW w:w="2409" w:type="dxa"/>
          </w:tcPr>
          <w:p w14:paraId="529705A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06C07A5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2122F91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F69BC2F" w14:textId="77777777" w:rsidTr="00A3336A">
        <w:trPr>
          <w:trHeight w:val="306"/>
        </w:trPr>
        <w:tc>
          <w:tcPr>
            <w:tcW w:w="554" w:type="dxa"/>
            <w:vMerge/>
          </w:tcPr>
          <w:p w14:paraId="6D5DADE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DE55840" w14:textId="77777777" w:rsidR="00E813C7" w:rsidRPr="00E813C7" w:rsidRDefault="00E813C7" w:rsidP="00E813C7">
            <w:pPr>
              <w:spacing w:after="120"/>
              <w:jc w:val="both"/>
              <w:rPr>
                <w:rFonts w:ascii="Neo Sans Pro" w:hAnsi="Neo Sans Pro" w:cs="Arial"/>
                <w:sz w:val="20"/>
                <w:szCs w:val="20"/>
              </w:rPr>
            </w:pPr>
          </w:p>
        </w:tc>
        <w:tc>
          <w:tcPr>
            <w:tcW w:w="2409" w:type="dxa"/>
          </w:tcPr>
          <w:p w14:paraId="2277674B"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Całkowita długość skakanki</w:t>
            </w:r>
          </w:p>
        </w:tc>
        <w:tc>
          <w:tcPr>
            <w:tcW w:w="2694" w:type="dxa"/>
          </w:tcPr>
          <w:p w14:paraId="59C26C21"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270 cm</w:t>
            </w:r>
          </w:p>
        </w:tc>
        <w:tc>
          <w:tcPr>
            <w:tcW w:w="992" w:type="dxa"/>
            <w:vMerge/>
          </w:tcPr>
          <w:p w14:paraId="12BB1D8F" w14:textId="77777777" w:rsidR="00E813C7" w:rsidRPr="00E813C7" w:rsidRDefault="00E813C7" w:rsidP="00E813C7">
            <w:pPr>
              <w:spacing w:after="120"/>
              <w:jc w:val="both"/>
              <w:rPr>
                <w:rFonts w:ascii="Neo Sans Pro" w:hAnsi="Neo Sans Pro" w:cs="Arial"/>
                <w:sz w:val="20"/>
                <w:szCs w:val="20"/>
              </w:rPr>
            </w:pPr>
          </w:p>
        </w:tc>
      </w:tr>
      <w:tr w:rsidR="00E813C7" w:rsidRPr="00E813C7" w14:paraId="6EBD6B41" w14:textId="77777777" w:rsidTr="00A3336A">
        <w:trPr>
          <w:trHeight w:val="306"/>
        </w:trPr>
        <w:tc>
          <w:tcPr>
            <w:tcW w:w="554" w:type="dxa"/>
            <w:vMerge/>
          </w:tcPr>
          <w:p w14:paraId="06652AA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20DD8A" w14:textId="77777777" w:rsidR="00E813C7" w:rsidRPr="00E813C7" w:rsidRDefault="00E813C7" w:rsidP="00E813C7">
            <w:pPr>
              <w:spacing w:after="120"/>
              <w:jc w:val="both"/>
              <w:rPr>
                <w:rFonts w:ascii="Neo Sans Pro" w:hAnsi="Neo Sans Pro" w:cs="Arial"/>
                <w:sz w:val="20"/>
                <w:szCs w:val="20"/>
              </w:rPr>
            </w:pPr>
          </w:p>
        </w:tc>
        <w:tc>
          <w:tcPr>
            <w:tcW w:w="2409" w:type="dxa"/>
          </w:tcPr>
          <w:p w14:paraId="71DFF7C8"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całkowita rączki</w:t>
            </w:r>
          </w:p>
        </w:tc>
        <w:tc>
          <w:tcPr>
            <w:tcW w:w="2694" w:type="dxa"/>
          </w:tcPr>
          <w:p w14:paraId="3831AF37"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19,5 cm (+/- 2%)</w:t>
            </w:r>
          </w:p>
        </w:tc>
        <w:tc>
          <w:tcPr>
            <w:tcW w:w="992" w:type="dxa"/>
            <w:vMerge/>
          </w:tcPr>
          <w:p w14:paraId="651B98AF" w14:textId="77777777" w:rsidR="00E813C7" w:rsidRPr="00E813C7" w:rsidRDefault="00E813C7" w:rsidP="00E813C7">
            <w:pPr>
              <w:spacing w:after="120"/>
              <w:jc w:val="both"/>
              <w:rPr>
                <w:rFonts w:ascii="Neo Sans Pro" w:hAnsi="Neo Sans Pro" w:cs="Arial"/>
                <w:sz w:val="20"/>
                <w:szCs w:val="20"/>
              </w:rPr>
            </w:pPr>
          </w:p>
        </w:tc>
      </w:tr>
      <w:tr w:rsidR="00E813C7" w:rsidRPr="00E813C7" w14:paraId="3D50F893" w14:textId="77777777" w:rsidTr="00A3336A">
        <w:trPr>
          <w:trHeight w:val="306"/>
        </w:trPr>
        <w:tc>
          <w:tcPr>
            <w:tcW w:w="554" w:type="dxa"/>
            <w:vMerge/>
          </w:tcPr>
          <w:p w14:paraId="73C89C3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1DD0B4" w14:textId="77777777" w:rsidR="00E813C7" w:rsidRPr="00E813C7" w:rsidRDefault="00E813C7" w:rsidP="00E813C7">
            <w:pPr>
              <w:spacing w:after="120"/>
              <w:jc w:val="both"/>
              <w:rPr>
                <w:rFonts w:ascii="Neo Sans Pro" w:hAnsi="Neo Sans Pro" w:cs="Arial"/>
                <w:sz w:val="20"/>
                <w:szCs w:val="20"/>
              </w:rPr>
            </w:pPr>
          </w:p>
        </w:tc>
        <w:tc>
          <w:tcPr>
            <w:tcW w:w="2409" w:type="dxa"/>
          </w:tcPr>
          <w:p w14:paraId="7CDC8ACA"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uchwytu</w:t>
            </w:r>
          </w:p>
        </w:tc>
        <w:tc>
          <w:tcPr>
            <w:tcW w:w="2694" w:type="dxa"/>
          </w:tcPr>
          <w:p w14:paraId="33C55BE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12,7 cm (+/- 2%)</w:t>
            </w:r>
          </w:p>
        </w:tc>
        <w:tc>
          <w:tcPr>
            <w:tcW w:w="992" w:type="dxa"/>
            <w:vMerge/>
          </w:tcPr>
          <w:p w14:paraId="35634B6A" w14:textId="77777777" w:rsidR="00E813C7" w:rsidRPr="00E813C7" w:rsidRDefault="00E813C7" w:rsidP="00E813C7">
            <w:pPr>
              <w:spacing w:after="120"/>
              <w:jc w:val="both"/>
              <w:rPr>
                <w:rFonts w:ascii="Neo Sans Pro" w:hAnsi="Neo Sans Pro" w:cs="Arial"/>
                <w:sz w:val="20"/>
                <w:szCs w:val="20"/>
              </w:rPr>
            </w:pPr>
          </w:p>
        </w:tc>
      </w:tr>
      <w:tr w:rsidR="00E813C7" w:rsidRPr="00E813C7" w14:paraId="2C311E39" w14:textId="77777777" w:rsidTr="00A3336A">
        <w:trPr>
          <w:trHeight w:val="306"/>
        </w:trPr>
        <w:tc>
          <w:tcPr>
            <w:tcW w:w="554" w:type="dxa"/>
            <w:vMerge/>
          </w:tcPr>
          <w:p w14:paraId="665CFBC9"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18344CCD" w14:textId="77777777" w:rsidR="00E813C7" w:rsidRPr="00E813C7" w:rsidRDefault="00E813C7" w:rsidP="00E813C7">
            <w:pPr>
              <w:spacing w:after="120"/>
              <w:jc w:val="both"/>
              <w:rPr>
                <w:rFonts w:ascii="Neo Sans Pro" w:hAnsi="Neo Sans Pro" w:cs="Arial"/>
                <w:sz w:val="20"/>
                <w:szCs w:val="20"/>
              </w:rPr>
            </w:pPr>
          </w:p>
        </w:tc>
        <w:tc>
          <w:tcPr>
            <w:tcW w:w="2409" w:type="dxa"/>
          </w:tcPr>
          <w:p w14:paraId="297314D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Waga</w:t>
            </w:r>
          </w:p>
        </w:tc>
        <w:tc>
          <w:tcPr>
            <w:tcW w:w="2694" w:type="dxa"/>
          </w:tcPr>
          <w:p w14:paraId="3EF330B5"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235 g (+/- 5%)</w:t>
            </w:r>
          </w:p>
        </w:tc>
        <w:tc>
          <w:tcPr>
            <w:tcW w:w="992" w:type="dxa"/>
            <w:vMerge/>
          </w:tcPr>
          <w:p w14:paraId="12A056DD" w14:textId="77777777" w:rsidR="00E813C7" w:rsidRPr="00E813C7" w:rsidRDefault="00E813C7" w:rsidP="00E813C7">
            <w:pPr>
              <w:spacing w:after="120"/>
              <w:jc w:val="both"/>
              <w:rPr>
                <w:rFonts w:ascii="Neo Sans Pro" w:hAnsi="Neo Sans Pro" w:cs="Arial"/>
                <w:sz w:val="20"/>
                <w:szCs w:val="20"/>
              </w:rPr>
            </w:pPr>
          </w:p>
        </w:tc>
      </w:tr>
      <w:tr w:rsidR="00E813C7" w:rsidRPr="00E813C7" w14:paraId="2D3EEA65" w14:textId="77777777" w:rsidTr="00A3336A">
        <w:trPr>
          <w:trHeight w:val="306"/>
        </w:trPr>
        <w:tc>
          <w:tcPr>
            <w:tcW w:w="554" w:type="dxa"/>
            <w:vMerge/>
          </w:tcPr>
          <w:p w14:paraId="7361448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58FB8E0" w14:textId="77777777" w:rsidR="00E813C7" w:rsidRPr="00E813C7" w:rsidRDefault="00E813C7" w:rsidP="00E813C7">
            <w:pPr>
              <w:spacing w:after="120"/>
              <w:jc w:val="both"/>
              <w:rPr>
                <w:rFonts w:ascii="Neo Sans Pro" w:hAnsi="Neo Sans Pro" w:cs="Arial"/>
                <w:sz w:val="20"/>
                <w:szCs w:val="20"/>
              </w:rPr>
            </w:pPr>
          </w:p>
        </w:tc>
        <w:tc>
          <w:tcPr>
            <w:tcW w:w="2409" w:type="dxa"/>
          </w:tcPr>
          <w:p w14:paraId="25B459B2"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Materiał linka</w:t>
            </w:r>
          </w:p>
        </w:tc>
        <w:tc>
          <w:tcPr>
            <w:tcW w:w="2694" w:type="dxa"/>
          </w:tcPr>
          <w:p w14:paraId="12E1BFEF"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PVC</w:t>
            </w:r>
          </w:p>
        </w:tc>
        <w:tc>
          <w:tcPr>
            <w:tcW w:w="992" w:type="dxa"/>
            <w:vMerge/>
          </w:tcPr>
          <w:p w14:paraId="798CE520" w14:textId="77777777" w:rsidR="00E813C7" w:rsidRPr="00E813C7" w:rsidRDefault="00E813C7" w:rsidP="00E813C7">
            <w:pPr>
              <w:spacing w:after="120"/>
              <w:jc w:val="both"/>
              <w:rPr>
                <w:rFonts w:ascii="Neo Sans Pro" w:hAnsi="Neo Sans Pro" w:cs="Arial"/>
                <w:sz w:val="20"/>
                <w:szCs w:val="20"/>
              </w:rPr>
            </w:pPr>
          </w:p>
        </w:tc>
      </w:tr>
      <w:tr w:rsidR="00E813C7" w:rsidRPr="00E813C7" w14:paraId="10FF95F0" w14:textId="77777777" w:rsidTr="00A3336A">
        <w:trPr>
          <w:trHeight w:val="306"/>
        </w:trPr>
        <w:tc>
          <w:tcPr>
            <w:tcW w:w="554" w:type="dxa"/>
            <w:vMerge/>
          </w:tcPr>
          <w:p w14:paraId="61B3029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B76B219" w14:textId="77777777" w:rsidR="00E813C7" w:rsidRPr="00E813C7" w:rsidRDefault="00E813C7" w:rsidP="00E813C7">
            <w:pPr>
              <w:spacing w:after="120"/>
              <w:jc w:val="both"/>
              <w:rPr>
                <w:rFonts w:ascii="Neo Sans Pro" w:hAnsi="Neo Sans Pro" w:cs="Arial"/>
                <w:sz w:val="20"/>
                <w:szCs w:val="20"/>
              </w:rPr>
            </w:pPr>
          </w:p>
        </w:tc>
        <w:tc>
          <w:tcPr>
            <w:tcW w:w="2409" w:type="dxa"/>
          </w:tcPr>
          <w:p w14:paraId="039B23C1"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 rączki</w:t>
            </w:r>
          </w:p>
        </w:tc>
        <w:tc>
          <w:tcPr>
            <w:tcW w:w="2694" w:type="dxa"/>
          </w:tcPr>
          <w:p w14:paraId="71B75F3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ABS, TPR</w:t>
            </w:r>
          </w:p>
        </w:tc>
        <w:tc>
          <w:tcPr>
            <w:tcW w:w="992" w:type="dxa"/>
            <w:vMerge/>
          </w:tcPr>
          <w:p w14:paraId="22CC41A8" w14:textId="77777777" w:rsidR="00E813C7" w:rsidRPr="00E813C7" w:rsidRDefault="00E813C7" w:rsidP="00E813C7">
            <w:pPr>
              <w:spacing w:after="120"/>
              <w:jc w:val="both"/>
              <w:rPr>
                <w:rFonts w:ascii="Neo Sans Pro" w:hAnsi="Neo Sans Pro" w:cs="Arial"/>
                <w:sz w:val="20"/>
                <w:szCs w:val="20"/>
              </w:rPr>
            </w:pPr>
          </w:p>
        </w:tc>
      </w:tr>
      <w:tr w:rsidR="00E813C7" w:rsidRPr="00E813C7" w14:paraId="73B6B34B" w14:textId="77777777" w:rsidTr="00A3336A">
        <w:trPr>
          <w:trHeight w:val="306"/>
        </w:trPr>
        <w:tc>
          <w:tcPr>
            <w:tcW w:w="554" w:type="dxa"/>
            <w:vMerge/>
          </w:tcPr>
          <w:p w14:paraId="3827CBB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9BFEA4C" w14:textId="77777777" w:rsidR="00E813C7" w:rsidRPr="00E813C7" w:rsidRDefault="00E813C7" w:rsidP="00E813C7">
            <w:pPr>
              <w:spacing w:after="120"/>
              <w:jc w:val="both"/>
              <w:rPr>
                <w:rFonts w:ascii="Neo Sans Pro" w:hAnsi="Neo Sans Pro" w:cs="Arial"/>
                <w:sz w:val="20"/>
                <w:szCs w:val="20"/>
              </w:rPr>
            </w:pPr>
          </w:p>
        </w:tc>
        <w:tc>
          <w:tcPr>
            <w:tcW w:w="2409" w:type="dxa"/>
          </w:tcPr>
          <w:p w14:paraId="028C61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Regulacja</w:t>
            </w:r>
          </w:p>
        </w:tc>
        <w:tc>
          <w:tcPr>
            <w:tcW w:w="2694" w:type="dxa"/>
          </w:tcPr>
          <w:p w14:paraId="5E7B561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możliwość regulacji długości linki</w:t>
            </w:r>
          </w:p>
        </w:tc>
        <w:tc>
          <w:tcPr>
            <w:tcW w:w="992" w:type="dxa"/>
            <w:vMerge/>
          </w:tcPr>
          <w:p w14:paraId="3CA3D1DC" w14:textId="77777777" w:rsidR="00E813C7" w:rsidRPr="00E813C7" w:rsidRDefault="00E813C7" w:rsidP="00E813C7">
            <w:pPr>
              <w:spacing w:after="120"/>
              <w:jc w:val="both"/>
              <w:rPr>
                <w:rFonts w:ascii="Neo Sans Pro" w:hAnsi="Neo Sans Pro" w:cs="Arial"/>
                <w:sz w:val="20"/>
                <w:szCs w:val="20"/>
              </w:rPr>
            </w:pPr>
          </w:p>
        </w:tc>
      </w:tr>
      <w:tr w:rsidR="00E813C7" w:rsidRPr="00E813C7" w14:paraId="6A331906" w14:textId="77777777" w:rsidTr="00A3336A">
        <w:trPr>
          <w:trHeight w:val="306"/>
        </w:trPr>
        <w:tc>
          <w:tcPr>
            <w:tcW w:w="554" w:type="dxa"/>
            <w:vMerge/>
          </w:tcPr>
          <w:p w14:paraId="4309444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8E01C8" w14:textId="77777777" w:rsidR="00E813C7" w:rsidRPr="00E813C7" w:rsidRDefault="00E813C7" w:rsidP="00E813C7">
            <w:pPr>
              <w:spacing w:after="120"/>
              <w:jc w:val="both"/>
              <w:rPr>
                <w:rFonts w:ascii="Neo Sans Pro" w:hAnsi="Neo Sans Pro" w:cs="Arial"/>
                <w:sz w:val="20"/>
                <w:szCs w:val="20"/>
              </w:rPr>
            </w:pPr>
          </w:p>
        </w:tc>
        <w:tc>
          <w:tcPr>
            <w:tcW w:w="2409" w:type="dxa"/>
          </w:tcPr>
          <w:p w14:paraId="43E73E4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Zakres licznika</w:t>
            </w:r>
          </w:p>
        </w:tc>
        <w:tc>
          <w:tcPr>
            <w:tcW w:w="2694" w:type="dxa"/>
          </w:tcPr>
          <w:p w14:paraId="194C335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0 - 999</w:t>
            </w:r>
          </w:p>
        </w:tc>
        <w:tc>
          <w:tcPr>
            <w:tcW w:w="992" w:type="dxa"/>
            <w:vMerge/>
          </w:tcPr>
          <w:p w14:paraId="1B5A170D" w14:textId="77777777" w:rsidR="00E813C7" w:rsidRPr="00E813C7" w:rsidRDefault="00E813C7" w:rsidP="00E813C7">
            <w:pPr>
              <w:spacing w:after="120"/>
              <w:jc w:val="both"/>
              <w:rPr>
                <w:rFonts w:ascii="Neo Sans Pro" w:hAnsi="Neo Sans Pro" w:cs="Arial"/>
                <w:sz w:val="20"/>
                <w:szCs w:val="20"/>
              </w:rPr>
            </w:pPr>
          </w:p>
        </w:tc>
      </w:tr>
      <w:tr w:rsidR="00E813C7" w:rsidRPr="00E813C7" w14:paraId="5626A177" w14:textId="77777777" w:rsidTr="00A3336A">
        <w:trPr>
          <w:trHeight w:val="306"/>
        </w:trPr>
        <w:tc>
          <w:tcPr>
            <w:tcW w:w="554" w:type="dxa"/>
            <w:vMerge w:val="restart"/>
          </w:tcPr>
          <w:p w14:paraId="4553EA1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10</w:t>
            </w:r>
          </w:p>
        </w:tc>
        <w:tc>
          <w:tcPr>
            <w:tcW w:w="2135" w:type="dxa"/>
            <w:vMerge w:val="restart"/>
          </w:tcPr>
          <w:p w14:paraId="3F47AE2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Antypoślizgowa mata do ćwiczeń</w:t>
            </w:r>
          </w:p>
        </w:tc>
        <w:tc>
          <w:tcPr>
            <w:tcW w:w="5103" w:type="dxa"/>
            <w:gridSpan w:val="2"/>
          </w:tcPr>
          <w:p w14:paraId="3BF0BA1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1D1F55AD"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6 szt.</w:t>
            </w:r>
          </w:p>
        </w:tc>
      </w:tr>
      <w:tr w:rsidR="00E813C7" w:rsidRPr="00E813C7" w14:paraId="32C2C1B5" w14:textId="77777777" w:rsidTr="00A3336A">
        <w:trPr>
          <w:trHeight w:val="306"/>
        </w:trPr>
        <w:tc>
          <w:tcPr>
            <w:tcW w:w="554" w:type="dxa"/>
            <w:vMerge/>
          </w:tcPr>
          <w:p w14:paraId="230D4758"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76D123"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1C42013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Amortyzacja i redukcja nacisku na stawy.</w:t>
            </w:r>
          </w:p>
        </w:tc>
        <w:tc>
          <w:tcPr>
            <w:tcW w:w="992" w:type="dxa"/>
            <w:vMerge/>
          </w:tcPr>
          <w:p w14:paraId="2B3531C3" w14:textId="77777777" w:rsidR="00E813C7" w:rsidRPr="00E813C7" w:rsidRDefault="00E813C7" w:rsidP="00E813C7">
            <w:pPr>
              <w:spacing w:after="120"/>
              <w:jc w:val="both"/>
              <w:rPr>
                <w:rFonts w:ascii="Neo Sans Pro" w:hAnsi="Neo Sans Pro" w:cs="Arial"/>
                <w:sz w:val="20"/>
                <w:szCs w:val="20"/>
              </w:rPr>
            </w:pPr>
          </w:p>
        </w:tc>
      </w:tr>
      <w:tr w:rsidR="00E813C7" w:rsidRPr="00E813C7" w14:paraId="06DE52A9" w14:textId="77777777" w:rsidTr="00A3336A">
        <w:trPr>
          <w:trHeight w:val="306"/>
        </w:trPr>
        <w:tc>
          <w:tcPr>
            <w:tcW w:w="554" w:type="dxa"/>
            <w:vMerge/>
          </w:tcPr>
          <w:p w14:paraId="748E1B9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AC62E3B" w14:textId="77777777" w:rsidR="00E813C7" w:rsidRPr="00E813C7" w:rsidRDefault="00E813C7" w:rsidP="00E813C7">
            <w:pPr>
              <w:spacing w:after="120"/>
              <w:jc w:val="both"/>
              <w:rPr>
                <w:rFonts w:ascii="Neo Sans Pro" w:hAnsi="Neo Sans Pro" w:cs="Arial"/>
                <w:sz w:val="20"/>
                <w:szCs w:val="20"/>
              </w:rPr>
            </w:pPr>
          </w:p>
        </w:tc>
        <w:tc>
          <w:tcPr>
            <w:tcW w:w="2409" w:type="dxa"/>
          </w:tcPr>
          <w:p w14:paraId="6FE838F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ADE4A0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7CCAB067" w14:textId="77777777" w:rsidR="00E813C7" w:rsidRPr="00E813C7" w:rsidRDefault="00E813C7" w:rsidP="00E813C7">
            <w:pPr>
              <w:spacing w:after="120"/>
              <w:jc w:val="both"/>
              <w:rPr>
                <w:rFonts w:ascii="Neo Sans Pro" w:hAnsi="Neo Sans Pro" w:cs="Arial"/>
                <w:sz w:val="20"/>
                <w:szCs w:val="20"/>
              </w:rPr>
            </w:pPr>
          </w:p>
        </w:tc>
      </w:tr>
      <w:tr w:rsidR="00E813C7" w:rsidRPr="00E813C7" w14:paraId="4A9D39F0" w14:textId="77777777" w:rsidTr="00A3336A">
        <w:trPr>
          <w:trHeight w:val="306"/>
        </w:trPr>
        <w:tc>
          <w:tcPr>
            <w:tcW w:w="554" w:type="dxa"/>
            <w:vMerge/>
          </w:tcPr>
          <w:p w14:paraId="1A15DEF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417345F" w14:textId="77777777" w:rsidR="00E813C7" w:rsidRPr="00E813C7" w:rsidRDefault="00E813C7" w:rsidP="00E813C7">
            <w:pPr>
              <w:spacing w:after="120"/>
              <w:jc w:val="both"/>
              <w:rPr>
                <w:rFonts w:ascii="Neo Sans Pro" w:hAnsi="Neo Sans Pro" w:cs="Arial"/>
                <w:sz w:val="20"/>
                <w:szCs w:val="20"/>
              </w:rPr>
            </w:pPr>
          </w:p>
        </w:tc>
        <w:tc>
          <w:tcPr>
            <w:tcW w:w="2409" w:type="dxa"/>
          </w:tcPr>
          <w:p w14:paraId="1940F26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Wymiary</w:t>
            </w:r>
          </w:p>
        </w:tc>
        <w:tc>
          <w:tcPr>
            <w:tcW w:w="2694" w:type="dxa"/>
          </w:tcPr>
          <w:p w14:paraId="6BA06E1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183 x 61 cm (+/- 5%)</w:t>
            </w:r>
          </w:p>
        </w:tc>
        <w:tc>
          <w:tcPr>
            <w:tcW w:w="992" w:type="dxa"/>
            <w:vMerge/>
          </w:tcPr>
          <w:p w14:paraId="04ABB722" w14:textId="77777777" w:rsidR="00E813C7" w:rsidRPr="00E813C7" w:rsidRDefault="00E813C7" w:rsidP="00E813C7">
            <w:pPr>
              <w:spacing w:after="120"/>
              <w:jc w:val="both"/>
              <w:rPr>
                <w:rFonts w:ascii="Neo Sans Pro" w:hAnsi="Neo Sans Pro" w:cs="Arial"/>
                <w:sz w:val="20"/>
                <w:szCs w:val="20"/>
              </w:rPr>
            </w:pPr>
          </w:p>
        </w:tc>
      </w:tr>
      <w:tr w:rsidR="00E813C7" w:rsidRPr="00E813C7" w14:paraId="48EE1862" w14:textId="77777777" w:rsidTr="00A3336A">
        <w:trPr>
          <w:trHeight w:val="306"/>
        </w:trPr>
        <w:tc>
          <w:tcPr>
            <w:tcW w:w="554" w:type="dxa"/>
            <w:vMerge/>
          </w:tcPr>
          <w:p w14:paraId="0CC49AE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D788821" w14:textId="77777777" w:rsidR="00E813C7" w:rsidRPr="00E813C7" w:rsidRDefault="00E813C7" w:rsidP="00E813C7">
            <w:pPr>
              <w:spacing w:after="120"/>
              <w:jc w:val="both"/>
              <w:rPr>
                <w:rFonts w:ascii="Neo Sans Pro" w:hAnsi="Neo Sans Pro" w:cs="Arial"/>
                <w:sz w:val="20"/>
                <w:szCs w:val="20"/>
              </w:rPr>
            </w:pPr>
          </w:p>
        </w:tc>
        <w:tc>
          <w:tcPr>
            <w:tcW w:w="2409" w:type="dxa"/>
          </w:tcPr>
          <w:p w14:paraId="440B5AD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Grubość</w:t>
            </w:r>
          </w:p>
        </w:tc>
        <w:tc>
          <w:tcPr>
            <w:tcW w:w="2694" w:type="dxa"/>
          </w:tcPr>
          <w:p w14:paraId="02A9BA5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6 mm (+/- 5%)</w:t>
            </w:r>
          </w:p>
        </w:tc>
        <w:tc>
          <w:tcPr>
            <w:tcW w:w="992" w:type="dxa"/>
            <w:vMerge/>
          </w:tcPr>
          <w:p w14:paraId="445D435D" w14:textId="77777777" w:rsidR="00E813C7" w:rsidRPr="00E813C7" w:rsidRDefault="00E813C7" w:rsidP="00E813C7">
            <w:pPr>
              <w:spacing w:after="120"/>
              <w:jc w:val="both"/>
              <w:rPr>
                <w:rFonts w:ascii="Neo Sans Pro" w:hAnsi="Neo Sans Pro" w:cs="Arial"/>
                <w:sz w:val="20"/>
                <w:szCs w:val="20"/>
              </w:rPr>
            </w:pPr>
          </w:p>
        </w:tc>
      </w:tr>
      <w:tr w:rsidR="00E813C7" w:rsidRPr="00E813C7" w14:paraId="1D4CED9B" w14:textId="77777777" w:rsidTr="00A3336A">
        <w:trPr>
          <w:trHeight w:val="306"/>
        </w:trPr>
        <w:tc>
          <w:tcPr>
            <w:tcW w:w="554" w:type="dxa"/>
            <w:vMerge/>
          </w:tcPr>
          <w:p w14:paraId="712A510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7342D2" w14:textId="77777777" w:rsidR="00E813C7" w:rsidRPr="00E813C7" w:rsidRDefault="00E813C7" w:rsidP="00E813C7">
            <w:pPr>
              <w:spacing w:after="120"/>
              <w:jc w:val="both"/>
              <w:rPr>
                <w:rFonts w:ascii="Neo Sans Pro" w:hAnsi="Neo Sans Pro" w:cs="Arial"/>
                <w:sz w:val="20"/>
                <w:szCs w:val="20"/>
              </w:rPr>
            </w:pPr>
          </w:p>
        </w:tc>
        <w:tc>
          <w:tcPr>
            <w:tcW w:w="2409" w:type="dxa"/>
          </w:tcPr>
          <w:p w14:paraId="03D7650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794AB4C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840 g (+/- 5%)</w:t>
            </w:r>
          </w:p>
        </w:tc>
        <w:tc>
          <w:tcPr>
            <w:tcW w:w="992" w:type="dxa"/>
            <w:vMerge/>
          </w:tcPr>
          <w:p w14:paraId="4206E35B" w14:textId="77777777" w:rsidR="00E813C7" w:rsidRPr="00E813C7" w:rsidRDefault="00E813C7" w:rsidP="00E813C7">
            <w:pPr>
              <w:spacing w:after="120"/>
              <w:jc w:val="both"/>
              <w:rPr>
                <w:rFonts w:ascii="Neo Sans Pro" w:hAnsi="Neo Sans Pro" w:cs="Arial"/>
                <w:sz w:val="20"/>
                <w:szCs w:val="20"/>
              </w:rPr>
            </w:pPr>
          </w:p>
        </w:tc>
      </w:tr>
      <w:tr w:rsidR="00E813C7" w:rsidRPr="00E813C7" w14:paraId="2A30ACBC" w14:textId="77777777" w:rsidTr="00A3336A">
        <w:trPr>
          <w:trHeight w:val="306"/>
        </w:trPr>
        <w:tc>
          <w:tcPr>
            <w:tcW w:w="554" w:type="dxa"/>
            <w:vMerge/>
          </w:tcPr>
          <w:p w14:paraId="2B441B1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ED01BA4" w14:textId="77777777" w:rsidR="00E813C7" w:rsidRPr="00E813C7" w:rsidRDefault="00E813C7" w:rsidP="00E813C7">
            <w:pPr>
              <w:spacing w:after="120"/>
              <w:jc w:val="both"/>
              <w:rPr>
                <w:rFonts w:ascii="Neo Sans Pro" w:hAnsi="Neo Sans Pro" w:cs="Arial"/>
                <w:sz w:val="20"/>
                <w:szCs w:val="20"/>
              </w:rPr>
            </w:pPr>
          </w:p>
        </w:tc>
        <w:tc>
          <w:tcPr>
            <w:tcW w:w="2409" w:type="dxa"/>
          </w:tcPr>
          <w:p w14:paraId="40C15E0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55424C7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TPE</w:t>
            </w:r>
          </w:p>
        </w:tc>
        <w:tc>
          <w:tcPr>
            <w:tcW w:w="992" w:type="dxa"/>
            <w:vMerge/>
          </w:tcPr>
          <w:p w14:paraId="6B7CB4CA" w14:textId="77777777" w:rsidR="00E813C7" w:rsidRPr="00E813C7" w:rsidRDefault="00E813C7" w:rsidP="00E813C7">
            <w:pPr>
              <w:spacing w:after="120"/>
              <w:jc w:val="both"/>
              <w:rPr>
                <w:rFonts w:ascii="Neo Sans Pro" w:hAnsi="Neo Sans Pro" w:cs="Arial"/>
                <w:sz w:val="20"/>
                <w:szCs w:val="20"/>
              </w:rPr>
            </w:pPr>
          </w:p>
        </w:tc>
      </w:tr>
      <w:tr w:rsidR="00E813C7" w:rsidRPr="00E813C7" w14:paraId="5F628B0C" w14:textId="77777777" w:rsidTr="00A3336A">
        <w:trPr>
          <w:trHeight w:val="306"/>
        </w:trPr>
        <w:tc>
          <w:tcPr>
            <w:tcW w:w="554" w:type="dxa"/>
            <w:vMerge w:val="restart"/>
          </w:tcPr>
          <w:p w14:paraId="285F6BCF"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11</w:t>
            </w:r>
          </w:p>
        </w:tc>
        <w:tc>
          <w:tcPr>
            <w:tcW w:w="2135" w:type="dxa"/>
            <w:vMerge w:val="restart"/>
          </w:tcPr>
          <w:p w14:paraId="6FB7B0EC"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Hantle neoprenowe (zestaw – 2 sztuki)</w:t>
            </w:r>
          </w:p>
        </w:tc>
        <w:tc>
          <w:tcPr>
            <w:tcW w:w="2409" w:type="dxa"/>
          </w:tcPr>
          <w:p w14:paraId="750B4D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DB9C1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6A51CE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19ECDF7A" w14:textId="77777777" w:rsidTr="00A3336A">
        <w:trPr>
          <w:trHeight w:val="306"/>
        </w:trPr>
        <w:tc>
          <w:tcPr>
            <w:tcW w:w="554" w:type="dxa"/>
            <w:vMerge/>
          </w:tcPr>
          <w:p w14:paraId="627D39BA"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91C83C3" w14:textId="77777777" w:rsidR="00E813C7" w:rsidRPr="00E813C7" w:rsidRDefault="00E813C7" w:rsidP="00E813C7">
            <w:pPr>
              <w:spacing w:after="120"/>
              <w:jc w:val="both"/>
              <w:rPr>
                <w:rFonts w:ascii="Neo Sans Pro" w:hAnsi="Neo Sans Pro" w:cs="Arial"/>
                <w:sz w:val="20"/>
                <w:szCs w:val="20"/>
              </w:rPr>
            </w:pPr>
          </w:p>
        </w:tc>
        <w:tc>
          <w:tcPr>
            <w:tcW w:w="2409" w:type="dxa"/>
          </w:tcPr>
          <w:p w14:paraId="55F7BEF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Kształt</w:t>
            </w:r>
          </w:p>
        </w:tc>
        <w:tc>
          <w:tcPr>
            <w:tcW w:w="2694" w:type="dxa"/>
          </w:tcPr>
          <w:p w14:paraId="1C65A53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ergonomiczny</w:t>
            </w:r>
          </w:p>
        </w:tc>
        <w:tc>
          <w:tcPr>
            <w:tcW w:w="992" w:type="dxa"/>
            <w:vMerge/>
          </w:tcPr>
          <w:p w14:paraId="02809550" w14:textId="77777777" w:rsidR="00E813C7" w:rsidRPr="00E813C7" w:rsidRDefault="00E813C7" w:rsidP="00E813C7">
            <w:pPr>
              <w:spacing w:after="120"/>
              <w:jc w:val="both"/>
              <w:rPr>
                <w:rFonts w:ascii="Neo Sans Pro" w:hAnsi="Neo Sans Pro" w:cs="Arial"/>
                <w:sz w:val="20"/>
                <w:szCs w:val="20"/>
              </w:rPr>
            </w:pPr>
          </w:p>
        </w:tc>
      </w:tr>
      <w:tr w:rsidR="00E813C7" w:rsidRPr="00E813C7" w14:paraId="52DB81BB" w14:textId="77777777" w:rsidTr="00A3336A">
        <w:trPr>
          <w:trHeight w:val="306"/>
        </w:trPr>
        <w:tc>
          <w:tcPr>
            <w:tcW w:w="554" w:type="dxa"/>
            <w:vMerge/>
          </w:tcPr>
          <w:p w14:paraId="2F4614C1"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E96FAE5" w14:textId="77777777" w:rsidR="00E813C7" w:rsidRPr="00E813C7" w:rsidRDefault="00E813C7" w:rsidP="00E813C7">
            <w:pPr>
              <w:spacing w:after="120"/>
              <w:jc w:val="both"/>
              <w:rPr>
                <w:rFonts w:ascii="Neo Sans Pro" w:hAnsi="Neo Sans Pro" w:cs="Arial"/>
                <w:sz w:val="20"/>
                <w:szCs w:val="20"/>
              </w:rPr>
            </w:pPr>
          </w:p>
        </w:tc>
        <w:tc>
          <w:tcPr>
            <w:tcW w:w="2409" w:type="dxa"/>
          </w:tcPr>
          <w:p w14:paraId="7123E14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 rzeczywista</w:t>
            </w:r>
          </w:p>
        </w:tc>
        <w:tc>
          <w:tcPr>
            <w:tcW w:w="2694" w:type="dxa"/>
          </w:tcPr>
          <w:p w14:paraId="08875D6F" w14:textId="5DADB084" w:rsidR="006A7AAE"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0,5 kg x 2 </w:t>
            </w:r>
          </w:p>
        </w:tc>
        <w:tc>
          <w:tcPr>
            <w:tcW w:w="992" w:type="dxa"/>
            <w:vMerge/>
          </w:tcPr>
          <w:p w14:paraId="4C18149C" w14:textId="77777777" w:rsidR="00E813C7" w:rsidRPr="00E813C7" w:rsidRDefault="00E813C7" w:rsidP="00E813C7">
            <w:pPr>
              <w:spacing w:after="120"/>
              <w:jc w:val="both"/>
              <w:rPr>
                <w:rFonts w:ascii="Neo Sans Pro" w:hAnsi="Neo Sans Pro" w:cs="Arial"/>
                <w:sz w:val="20"/>
                <w:szCs w:val="20"/>
              </w:rPr>
            </w:pPr>
          </w:p>
        </w:tc>
      </w:tr>
      <w:tr w:rsidR="00E813C7" w:rsidRPr="00E813C7" w14:paraId="2CAF8543" w14:textId="77777777" w:rsidTr="00A3336A">
        <w:trPr>
          <w:trHeight w:val="306"/>
        </w:trPr>
        <w:tc>
          <w:tcPr>
            <w:tcW w:w="554" w:type="dxa"/>
            <w:vMerge w:val="restart"/>
          </w:tcPr>
          <w:p w14:paraId="4A0CD3B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12</w:t>
            </w:r>
          </w:p>
        </w:tc>
        <w:tc>
          <w:tcPr>
            <w:tcW w:w="2135" w:type="dxa"/>
            <w:vMerge w:val="restart"/>
          </w:tcPr>
          <w:p w14:paraId="69226207"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1kg</w:t>
            </w:r>
          </w:p>
        </w:tc>
        <w:tc>
          <w:tcPr>
            <w:tcW w:w="5103" w:type="dxa"/>
            <w:gridSpan w:val="2"/>
          </w:tcPr>
          <w:p w14:paraId="671784E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0C517984"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0A287AD6" w14:textId="77777777" w:rsidTr="00A3336A">
        <w:trPr>
          <w:trHeight w:val="306"/>
        </w:trPr>
        <w:tc>
          <w:tcPr>
            <w:tcW w:w="554" w:type="dxa"/>
            <w:vMerge/>
          </w:tcPr>
          <w:p w14:paraId="649819A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A1E06D9"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66B8E172" w14:textId="77777777" w:rsidR="006A7AAE"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Konstrukcja ze spienionej, miękkiej gumy Cellular wyróżnia się wysoką trwałością i odpornością na ścieranie.  Chropowata powierzchnia zewnętrza pozwoli na stabilne utrzymanie piłki w dłoniach. Piłka dobrze odbija się od podłoża. Co więcej można ją napompować do uzyskania pożądanej twardości.</w:t>
            </w:r>
          </w:p>
          <w:p w14:paraId="2CF9761E" w14:textId="005562B8" w:rsidR="00F801C5" w:rsidRPr="00E813C7" w:rsidRDefault="00F801C5" w:rsidP="00E813C7">
            <w:pPr>
              <w:tabs>
                <w:tab w:val="left" w:pos="1440"/>
              </w:tabs>
              <w:spacing w:after="120"/>
              <w:jc w:val="both"/>
              <w:rPr>
                <w:rFonts w:ascii="Neo Sans Pro" w:hAnsi="Neo Sans Pro"/>
                <w:sz w:val="20"/>
                <w:szCs w:val="20"/>
              </w:rPr>
            </w:pPr>
          </w:p>
        </w:tc>
        <w:tc>
          <w:tcPr>
            <w:tcW w:w="992" w:type="dxa"/>
            <w:vMerge/>
          </w:tcPr>
          <w:p w14:paraId="79353B15" w14:textId="77777777" w:rsidR="00E813C7" w:rsidRPr="00E813C7" w:rsidRDefault="00E813C7" w:rsidP="00E813C7">
            <w:pPr>
              <w:spacing w:after="120"/>
              <w:jc w:val="both"/>
              <w:rPr>
                <w:rFonts w:ascii="Neo Sans Pro" w:hAnsi="Neo Sans Pro" w:cs="Arial"/>
                <w:sz w:val="20"/>
                <w:szCs w:val="20"/>
              </w:rPr>
            </w:pPr>
          </w:p>
        </w:tc>
      </w:tr>
      <w:tr w:rsidR="00E813C7" w:rsidRPr="00E813C7" w14:paraId="5E5013A7" w14:textId="77777777" w:rsidTr="00A3336A">
        <w:trPr>
          <w:trHeight w:val="306"/>
        </w:trPr>
        <w:tc>
          <w:tcPr>
            <w:tcW w:w="554" w:type="dxa"/>
            <w:vMerge/>
          </w:tcPr>
          <w:p w14:paraId="4DFD0DE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00C210E" w14:textId="77777777" w:rsidR="00E813C7" w:rsidRPr="00E813C7" w:rsidRDefault="00E813C7" w:rsidP="00E813C7">
            <w:pPr>
              <w:spacing w:after="120"/>
              <w:jc w:val="both"/>
              <w:rPr>
                <w:rFonts w:ascii="Neo Sans Pro" w:hAnsi="Neo Sans Pro" w:cs="Arial"/>
                <w:sz w:val="20"/>
                <w:szCs w:val="20"/>
              </w:rPr>
            </w:pPr>
          </w:p>
        </w:tc>
        <w:tc>
          <w:tcPr>
            <w:tcW w:w="2409" w:type="dxa"/>
          </w:tcPr>
          <w:p w14:paraId="6C5CD56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073968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2D638773" w14:textId="77777777" w:rsidR="00E813C7" w:rsidRPr="00E813C7" w:rsidRDefault="00E813C7" w:rsidP="00E813C7">
            <w:pPr>
              <w:spacing w:after="120"/>
              <w:jc w:val="both"/>
              <w:rPr>
                <w:rFonts w:ascii="Neo Sans Pro" w:hAnsi="Neo Sans Pro" w:cs="Arial"/>
                <w:sz w:val="20"/>
                <w:szCs w:val="20"/>
              </w:rPr>
            </w:pPr>
          </w:p>
        </w:tc>
      </w:tr>
      <w:tr w:rsidR="00E813C7" w:rsidRPr="00E813C7" w14:paraId="177D26D9" w14:textId="77777777" w:rsidTr="00A3336A">
        <w:trPr>
          <w:trHeight w:val="306"/>
        </w:trPr>
        <w:tc>
          <w:tcPr>
            <w:tcW w:w="554" w:type="dxa"/>
            <w:vMerge/>
          </w:tcPr>
          <w:p w14:paraId="410ED572"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11F3FD7" w14:textId="77777777" w:rsidR="00E813C7" w:rsidRPr="00E813C7" w:rsidRDefault="00E813C7" w:rsidP="00E813C7">
            <w:pPr>
              <w:spacing w:after="120"/>
              <w:jc w:val="both"/>
              <w:rPr>
                <w:rFonts w:ascii="Neo Sans Pro" w:hAnsi="Neo Sans Pro" w:cs="Arial"/>
                <w:sz w:val="20"/>
                <w:szCs w:val="20"/>
              </w:rPr>
            </w:pPr>
          </w:p>
        </w:tc>
        <w:tc>
          <w:tcPr>
            <w:tcW w:w="2409" w:type="dxa"/>
          </w:tcPr>
          <w:p w14:paraId="56E11B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14ECF6E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 kg</w:t>
            </w:r>
          </w:p>
        </w:tc>
        <w:tc>
          <w:tcPr>
            <w:tcW w:w="992" w:type="dxa"/>
            <w:vMerge/>
          </w:tcPr>
          <w:p w14:paraId="61C9D855" w14:textId="77777777" w:rsidR="00E813C7" w:rsidRPr="00E813C7" w:rsidRDefault="00E813C7" w:rsidP="00E813C7">
            <w:pPr>
              <w:spacing w:after="120"/>
              <w:jc w:val="both"/>
              <w:rPr>
                <w:rFonts w:ascii="Neo Sans Pro" w:hAnsi="Neo Sans Pro" w:cs="Arial"/>
                <w:sz w:val="20"/>
                <w:szCs w:val="20"/>
              </w:rPr>
            </w:pPr>
          </w:p>
        </w:tc>
      </w:tr>
      <w:tr w:rsidR="00E813C7" w:rsidRPr="00E813C7" w14:paraId="28B0A9F4" w14:textId="77777777" w:rsidTr="00A3336A">
        <w:trPr>
          <w:trHeight w:val="306"/>
        </w:trPr>
        <w:tc>
          <w:tcPr>
            <w:tcW w:w="554" w:type="dxa"/>
            <w:vMerge/>
          </w:tcPr>
          <w:p w14:paraId="374810E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2BC2422" w14:textId="77777777" w:rsidR="00E813C7" w:rsidRPr="00E813C7" w:rsidRDefault="00E813C7" w:rsidP="00E813C7">
            <w:pPr>
              <w:spacing w:after="120"/>
              <w:jc w:val="both"/>
              <w:rPr>
                <w:rFonts w:ascii="Neo Sans Pro" w:hAnsi="Neo Sans Pro" w:cs="Arial"/>
                <w:sz w:val="20"/>
                <w:szCs w:val="20"/>
              </w:rPr>
            </w:pPr>
          </w:p>
        </w:tc>
        <w:tc>
          <w:tcPr>
            <w:tcW w:w="2409" w:type="dxa"/>
          </w:tcPr>
          <w:p w14:paraId="66C3267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67A83FB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3CA1DD39" w14:textId="77777777" w:rsidR="00E813C7" w:rsidRPr="00E813C7" w:rsidRDefault="00E813C7" w:rsidP="00E813C7">
            <w:pPr>
              <w:spacing w:after="120"/>
              <w:jc w:val="both"/>
              <w:rPr>
                <w:rFonts w:ascii="Neo Sans Pro" w:hAnsi="Neo Sans Pro" w:cs="Arial"/>
                <w:sz w:val="20"/>
                <w:szCs w:val="20"/>
              </w:rPr>
            </w:pPr>
          </w:p>
        </w:tc>
      </w:tr>
      <w:tr w:rsidR="00E813C7" w:rsidRPr="00E813C7" w14:paraId="57EDB381" w14:textId="77777777" w:rsidTr="00A3336A">
        <w:trPr>
          <w:trHeight w:val="306"/>
        </w:trPr>
        <w:tc>
          <w:tcPr>
            <w:tcW w:w="554" w:type="dxa"/>
            <w:vMerge w:val="restart"/>
          </w:tcPr>
          <w:p w14:paraId="1C74ABBE"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13</w:t>
            </w:r>
          </w:p>
        </w:tc>
        <w:tc>
          <w:tcPr>
            <w:tcW w:w="2135" w:type="dxa"/>
            <w:vMerge w:val="restart"/>
          </w:tcPr>
          <w:p w14:paraId="42ED510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2kg</w:t>
            </w:r>
          </w:p>
        </w:tc>
        <w:tc>
          <w:tcPr>
            <w:tcW w:w="2409" w:type="dxa"/>
          </w:tcPr>
          <w:p w14:paraId="254AF5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7BCF048"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365AE41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7CD94D5A" w14:textId="77777777" w:rsidTr="00A3336A">
        <w:trPr>
          <w:trHeight w:val="306"/>
        </w:trPr>
        <w:tc>
          <w:tcPr>
            <w:tcW w:w="554" w:type="dxa"/>
            <w:vMerge/>
          </w:tcPr>
          <w:p w14:paraId="550C3195"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D6F32D"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79CCFF52" w14:textId="77777777" w:rsid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Powierzchnia antypoślizgowa, wypełniona piaskiem, z wypustkami, które zapewniają pewny chwyt</w:t>
            </w:r>
          </w:p>
          <w:p w14:paraId="043BDB38" w14:textId="02C9263F" w:rsidR="006A7AAE" w:rsidRPr="00E813C7" w:rsidRDefault="006A7AAE" w:rsidP="00E813C7">
            <w:pPr>
              <w:tabs>
                <w:tab w:val="left" w:pos="1440"/>
              </w:tabs>
              <w:spacing w:after="120"/>
              <w:jc w:val="both"/>
              <w:rPr>
                <w:rFonts w:ascii="Neo Sans Pro" w:hAnsi="Neo Sans Pro" w:cs="Arial"/>
                <w:sz w:val="20"/>
              </w:rPr>
            </w:pPr>
          </w:p>
        </w:tc>
        <w:tc>
          <w:tcPr>
            <w:tcW w:w="992" w:type="dxa"/>
            <w:vMerge/>
          </w:tcPr>
          <w:p w14:paraId="0755ACF8" w14:textId="77777777" w:rsidR="00E813C7" w:rsidRPr="00E813C7" w:rsidRDefault="00E813C7" w:rsidP="00E813C7">
            <w:pPr>
              <w:spacing w:after="120"/>
              <w:jc w:val="both"/>
              <w:rPr>
                <w:rFonts w:ascii="Neo Sans Pro" w:hAnsi="Neo Sans Pro" w:cs="Arial"/>
                <w:sz w:val="20"/>
                <w:szCs w:val="20"/>
              </w:rPr>
            </w:pPr>
          </w:p>
        </w:tc>
      </w:tr>
      <w:tr w:rsidR="00E813C7" w:rsidRPr="00E813C7" w14:paraId="7F17E5B1" w14:textId="77777777" w:rsidTr="00A3336A">
        <w:trPr>
          <w:trHeight w:val="306"/>
        </w:trPr>
        <w:tc>
          <w:tcPr>
            <w:tcW w:w="554" w:type="dxa"/>
            <w:vMerge/>
          </w:tcPr>
          <w:p w14:paraId="37797CCB"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AB53E67" w14:textId="77777777" w:rsidR="00E813C7" w:rsidRPr="00E813C7" w:rsidRDefault="00E813C7" w:rsidP="00E813C7">
            <w:pPr>
              <w:spacing w:after="120"/>
              <w:jc w:val="both"/>
              <w:rPr>
                <w:rFonts w:ascii="Neo Sans Pro" w:hAnsi="Neo Sans Pro" w:cs="Arial"/>
                <w:sz w:val="20"/>
                <w:szCs w:val="20"/>
              </w:rPr>
            </w:pPr>
          </w:p>
        </w:tc>
        <w:tc>
          <w:tcPr>
            <w:tcW w:w="2409" w:type="dxa"/>
          </w:tcPr>
          <w:p w14:paraId="2627DA4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61ED75A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2 kg</w:t>
            </w:r>
          </w:p>
        </w:tc>
        <w:tc>
          <w:tcPr>
            <w:tcW w:w="992" w:type="dxa"/>
            <w:vMerge/>
          </w:tcPr>
          <w:p w14:paraId="6DC6CF9F" w14:textId="77777777" w:rsidR="00E813C7" w:rsidRPr="00E813C7" w:rsidRDefault="00E813C7" w:rsidP="00E813C7">
            <w:pPr>
              <w:spacing w:after="120"/>
              <w:jc w:val="both"/>
              <w:rPr>
                <w:rFonts w:ascii="Neo Sans Pro" w:hAnsi="Neo Sans Pro" w:cs="Arial"/>
                <w:sz w:val="20"/>
                <w:szCs w:val="20"/>
              </w:rPr>
            </w:pPr>
          </w:p>
        </w:tc>
      </w:tr>
      <w:tr w:rsidR="00E813C7" w:rsidRPr="00E813C7" w14:paraId="64313C10" w14:textId="77777777" w:rsidTr="00A3336A">
        <w:trPr>
          <w:trHeight w:val="306"/>
        </w:trPr>
        <w:tc>
          <w:tcPr>
            <w:tcW w:w="554" w:type="dxa"/>
            <w:vMerge/>
          </w:tcPr>
          <w:p w14:paraId="52D3BCE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002984D" w14:textId="77777777" w:rsidR="00E813C7" w:rsidRPr="00E813C7" w:rsidRDefault="00E813C7" w:rsidP="00E813C7">
            <w:pPr>
              <w:spacing w:after="120"/>
              <w:jc w:val="both"/>
              <w:rPr>
                <w:rFonts w:ascii="Neo Sans Pro" w:hAnsi="Neo Sans Pro" w:cs="Arial"/>
                <w:sz w:val="20"/>
                <w:szCs w:val="20"/>
              </w:rPr>
            </w:pPr>
          </w:p>
        </w:tc>
        <w:tc>
          <w:tcPr>
            <w:tcW w:w="2409" w:type="dxa"/>
          </w:tcPr>
          <w:p w14:paraId="1E99862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2BC919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172AE8CA" w14:textId="77777777" w:rsidR="00E813C7" w:rsidRPr="00E813C7" w:rsidRDefault="00E813C7" w:rsidP="00E813C7">
            <w:pPr>
              <w:spacing w:after="120"/>
              <w:jc w:val="both"/>
              <w:rPr>
                <w:rFonts w:ascii="Neo Sans Pro" w:hAnsi="Neo Sans Pro" w:cs="Arial"/>
                <w:sz w:val="20"/>
                <w:szCs w:val="20"/>
              </w:rPr>
            </w:pPr>
          </w:p>
        </w:tc>
      </w:tr>
      <w:tr w:rsidR="00E813C7" w:rsidRPr="00E813C7" w14:paraId="775C99E1" w14:textId="77777777" w:rsidTr="00A3336A">
        <w:trPr>
          <w:trHeight w:val="306"/>
        </w:trPr>
        <w:tc>
          <w:tcPr>
            <w:tcW w:w="554" w:type="dxa"/>
            <w:vMerge/>
          </w:tcPr>
          <w:p w14:paraId="4FDA28D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5EE4E6" w14:textId="77777777" w:rsidR="00E813C7" w:rsidRPr="00E813C7" w:rsidRDefault="00E813C7" w:rsidP="00E813C7">
            <w:pPr>
              <w:spacing w:after="120"/>
              <w:jc w:val="both"/>
              <w:rPr>
                <w:rFonts w:ascii="Neo Sans Pro" w:hAnsi="Neo Sans Pro" w:cs="Arial"/>
                <w:sz w:val="20"/>
                <w:szCs w:val="20"/>
              </w:rPr>
            </w:pPr>
          </w:p>
        </w:tc>
        <w:tc>
          <w:tcPr>
            <w:tcW w:w="2409" w:type="dxa"/>
          </w:tcPr>
          <w:p w14:paraId="76804F5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Typ</w:t>
            </w:r>
          </w:p>
        </w:tc>
        <w:tc>
          <w:tcPr>
            <w:tcW w:w="2694" w:type="dxa"/>
          </w:tcPr>
          <w:p w14:paraId="33711D0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Pompowana </w:t>
            </w:r>
          </w:p>
        </w:tc>
        <w:tc>
          <w:tcPr>
            <w:tcW w:w="992" w:type="dxa"/>
            <w:vMerge/>
          </w:tcPr>
          <w:p w14:paraId="1572FCE5" w14:textId="77777777" w:rsidR="00E813C7" w:rsidRPr="00E813C7" w:rsidRDefault="00E813C7" w:rsidP="00E813C7">
            <w:pPr>
              <w:spacing w:after="120"/>
              <w:jc w:val="both"/>
              <w:rPr>
                <w:rFonts w:ascii="Neo Sans Pro" w:hAnsi="Neo Sans Pro" w:cs="Arial"/>
                <w:sz w:val="20"/>
                <w:szCs w:val="20"/>
              </w:rPr>
            </w:pPr>
          </w:p>
        </w:tc>
      </w:tr>
      <w:tr w:rsidR="00E813C7" w:rsidRPr="00E813C7" w14:paraId="1FD84350" w14:textId="77777777" w:rsidTr="00A3336A">
        <w:trPr>
          <w:trHeight w:val="306"/>
        </w:trPr>
        <w:tc>
          <w:tcPr>
            <w:tcW w:w="554" w:type="dxa"/>
            <w:vMerge/>
          </w:tcPr>
          <w:p w14:paraId="368851E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6BA42C4" w14:textId="77777777" w:rsidR="00E813C7" w:rsidRPr="00E813C7" w:rsidRDefault="00E813C7" w:rsidP="00E813C7">
            <w:pPr>
              <w:spacing w:after="120"/>
              <w:jc w:val="both"/>
              <w:rPr>
                <w:rFonts w:ascii="Neo Sans Pro" w:hAnsi="Neo Sans Pro" w:cs="Arial"/>
                <w:sz w:val="20"/>
                <w:szCs w:val="20"/>
              </w:rPr>
            </w:pPr>
          </w:p>
        </w:tc>
        <w:tc>
          <w:tcPr>
            <w:tcW w:w="2409" w:type="dxa"/>
          </w:tcPr>
          <w:p w14:paraId="52A00FC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Obwód</w:t>
            </w:r>
          </w:p>
        </w:tc>
        <w:tc>
          <w:tcPr>
            <w:tcW w:w="2694" w:type="dxa"/>
          </w:tcPr>
          <w:p w14:paraId="61891B9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59,5 cm</w:t>
            </w:r>
          </w:p>
        </w:tc>
        <w:tc>
          <w:tcPr>
            <w:tcW w:w="992" w:type="dxa"/>
            <w:vMerge/>
          </w:tcPr>
          <w:p w14:paraId="63F3ED02" w14:textId="77777777" w:rsidR="00E813C7" w:rsidRPr="00E813C7" w:rsidRDefault="00E813C7" w:rsidP="00E813C7">
            <w:pPr>
              <w:spacing w:after="120"/>
              <w:jc w:val="both"/>
              <w:rPr>
                <w:rFonts w:ascii="Neo Sans Pro" w:hAnsi="Neo Sans Pro" w:cs="Arial"/>
                <w:sz w:val="20"/>
                <w:szCs w:val="20"/>
              </w:rPr>
            </w:pPr>
          </w:p>
        </w:tc>
      </w:tr>
      <w:tr w:rsidR="00E813C7" w:rsidRPr="00E813C7" w14:paraId="17F99522" w14:textId="77777777" w:rsidTr="00A3336A">
        <w:trPr>
          <w:trHeight w:val="306"/>
        </w:trPr>
        <w:tc>
          <w:tcPr>
            <w:tcW w:w="554" w:type="dxa"/>
            <w:vMerge w:val="restart"/>
          </w:tcPr>
          <w:p w14:paraId="469B28E2"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14</w:t>
            </w:r>
          </w:p>
        </w:tc>
        <w:tc>
          <w:tcPr>
            <w:tcW w:w="2135" w:type="dxa"/>
            <w:vMerge w:val="restart"/>
          </w:tcPr>
          <w:p w14:paraId="497C31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Worki do skakania (zestaw – 4 sztuki)</w:t>
            </w:r>
          </w:p>
        </w:tc>
        <w:tc>
          <w:tcPr>
            <w:tcW w:w="2409" w:type="dxa"/>
          </w:tcPr>
          <w:p w14:paraId="3C7A6B9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F7D9B8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50C45B90"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C13227B" w14:textId="77777777" w:rsidTr="00A3336A">
        <w:trPr>
          <w:trHeight w:val="306"/>
        </w:trPr>
        <w:tc>
          <w:tcPr>
            <w:tcW w:w="554" w:type="dxa"/>
            <w:vMerge/>
          </w:tcPr>
          <w:p w14:paraId="5CDAE974"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3AF882" w14:textId="77777777" w:rsidR="00E813C7" w:rsidRPr="00E813C7" w:rsidRDefault="00E813C7" w:rsidP="00E813C7">
            <w:pPr>
              <w:spacing w:after="120"/>
              <w:jc w:val="both"/>
              <w:rPr>
                <w:rFonts w:ascii="Neo Sans Pro" w:hAnsi="Neo Sans Pro" w:cs="Arial"/>
                <w:sz w:val="20"/>
                <w:szCs w:val="20"/>
              </w:rPr>
            </w:pPr>
          </w:p>
        </w:tc>
        <w:tc>
          <w:tcPr>
            <w:tcW w:w="2409" w:type="dxa"/>
          </w:tcPr>
          <w:p w14:paraId="525C66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Kolor</w:t>
            </w:r>
          </w:p>
        </w:tc>
        <w:tc>
          <w:tcPr>
            <w:tcW w:w="2694" w:type="dxa"/>
          </w:tcPr>
          <w:p w14:paraId="70A626FA" w14:textId="77777777" w:rsid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Pastelowy różowy, zielony, niebieski, szary</w:t>
            </w:r>
          </w:p>
          <w:p w14:paraId="3DCB629E" w14:textId="486BF516" w:rsidR="006A7AAE" w:rsidRPr="00E813C7" w:rsidRDefault="006A7AAE" w:rsidP="00E813C7">
            <w:pPr>
              <w:tabs>
                <w:tab w:val="left" w:pos="1440"/>
              </w:tabs>
              <w:spacing w:after="120"/>
              <w:jc w:val="both"/>
              <w:rPr>
                <w:rFonts w:ascii="Neo Sans Pro" w:hAnsi="Neo Sans Pro"/>
                <w:sz w:val="20"/>
                <w:szCs w:val="20"/>
              </w:rPr>
            </w:pPr>
          </w:p>
        </w:tc>
        <w:tc>
          <w:tcPr>
            <w:tcW w:w="992" w:type="dxa"/>
            <w:vMerge/>
          </w:tcPr>
          <w:p w14:paraId="3E93182C" w14:textId="77777777" w:rsidR="00E813C7" w:rsidRPr="00E813C7" w:rsidRDefault="00E813C7" w:rsidP="00E813C7">
            <w:pPr>
              <w:spacing w:after="120"/>
              <w:jc w:val="both"/>
              <w:rPr>
                <w:rFonts w:ascii="Neo Sans Pro" w:hAnsi="Neo Sans Pro" w:cs="Arial"/>
                <w:sz w:val="20"/>
                <w:szCs w:val="20"/>
              </w:rPr>
            </w:pPr>
          </w:p>
        </w:tc>
      </w:tr>
      <w:tr w:rsidR="00E813C7" w:rsidRPr="00E813C7" w14:paraId="4FA74EEB" w14:textId="77777777" w:rsidTr="00A3336A">
        <w:trPr>
          <w:trHeight w:val="306"/>
        </w:trPr>
        <w:tc>
          <w:tcPr>
            <w:tcW w:w="554" w:type="dxa"/>
            <w:vMerge/>
          </w:tcPr>
          <w:p w14:paraId="751EA1F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339A142" w14:textId="77777777" w:rsidR="00E813C7" w:rsidRPr="00E813C7" w:rsidRDefault="00E813C7" w:rsidP="00E813C7">
            <w:pPr>
              <w:spacing w:after="120"/>
              <w:jc w:val="both"/>
              <w:rPr>
                <w:rFonts w:ascii="Neo Sans Pro" w:hAnsi="Neo Sans Pro" w:cs="Arial"/>
                <w:sz w:val="20"/>
                <w:szCs w:val="20"/>
              </w:rPr>
            </w:pPr>
          </w:p>
        </w:tc>
        <w:tc>
          <w:tcPr>
            <w:tcW w:w="2409" w:type="dxa"/>
          </w:tcPr>
          <w:p w14:paraId="44EC30E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Wysokość</w:t>
            </w:r>
          </w:p>
        </w:tc>
        <w:tc>
          <w:tcPr>
            <w:tcW w:w="2694" w:type="dxa"/>
          </w:tcPr>
          <w:p w14:paraId="341DC6A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75 cm (+/- 2%)</w:t>
            </w:r>
          </w:p>
        </w:tc>
        <w:tc>
          <w:tcPr>
            <w:tcW w:w="992" w:type="dxa"/>
            <w:vMerge/>
          </w:tcPr>
          <w:p w14:paraId="755B6E67" w14:textId="77777777" w:rsidR="00E813C7" w:rsidRPr="00E813C7" w:rsidRDefault="00E813C7" w:rsidP="00E813C7">
            <w:pPr>
              <w:spacing w:after="120"/>
              <w:jc w:val="both"/>
              <w:rPr>
                <w:rFonts w:ascii="Neo Sans Pro" w:hAnsi="Neo Sans Pro" w:cs="Arial"/>
                <w:sz w:val="20"/>
                <w:szCs w:val="20"/>
              </w:rPr>
            </w:pPr>
          </w:p>
        </w:tc>
      </w:tr>
      <w:tr w:rsidR="00E813C7" w:rsidRPr="00E813C7" w14:paraId="47C8B5F9" w14:textId="77777777" w:rsidTr="00A3336A">
        <w:trPr>
          <w:trHeight w:val="306"/>
        </w:trPr>
        <w:tc>
          <w:tcPr>
            <w:tcW w:w="554" w:type="dxa"/>
            <w:vMerge/>
          </w:tcPr>
          <w:p w14:paraId="608B5D9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D9364D7" w14:textId="77777777" w:rsidR="00E813C7" w:rsidRPr="00E813C7" w:rsidRDefault="00E813C7" w:rsidP="00E813C7">
            <w:pPr>
              <w:spacing w:after="120"/>
              <w:jc w:val="both"/>
              <w:rPr>
                <w:rFonts w:ascii="Neo Sans Pro" w:hAnsi="Neo Sans Pro" w:cs="Arial"/>
                <w:sz w:val="20"/>
                <w:szCs w:val="20"/>
              </w:rPr>
            </w:pPr>
          </w:p>
        </w:tc>
        <w:tc>
          <w:tcPr>
            <w:tcW w:w="2409" w:type="dxa"/>
          </w:tcPr>
          <w:p w14:paraId="7A9082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Szerokość</w:t>
            </w:r>
          </w:p>
        </w:tc>
        <w:tc>
          <w:tcPr>
            <w:tcW w:w="2694" w:type="dxa"/>
          </w:tcPr>
          <w:p w14:paraId="14E255B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50 cm (+/- 2%)</w:t>
            </w:r>
          </w:p>
        </w:tc>
        <w:tc>
          <w:tcPr>
            <w:tcW w:w="992" w:type="dxa"/>
            <w:vMerge/>
          </w:tcPr>
          <w:p w14:paraId="49FE9C8D" w14:textId="77777777" w:rsidR="00E813C7" w:rsidRPr="00E813C7" w:rsidRDefault="00E813C7" w:rsidP="00E813C7">
            <w:pPr>
              <w:spacing w:after="120"/>
              <w:jc w:val="both"/>
              <w:rPr>
                <w:rFonts w:ascii="Neo Sans Pro" w:hAnsi="Neo Sans Pro" w:cs="Arial"/>
                <w:sz w:val="20"/>
                <w:szCs w:val="20"/>
              </w:rPr>
            </w:pPr>
          </w:p>
        </w:tc>
      </w:tr>
      <w:tr w:rsidR="00E813C7" w:rsidRPr="00E813C7" w14:paraId="6E99CE89" w14:textId="77777777" w:rsidTr="00A3336A">
        <w:trPr>
          <w:trHeight w:val="306"/>
        </w:trPr>
        <w:tc>
          <w:tcPr>
            <w:tcW w:w="554" w:type="dxa"/>
            <w:vMerge/>
          </w:tcPr>
          <w:p w14:paraId="79F9E8B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362D8AF" w14:textId="77777777" w:rsidR="00E813C7" w:rsidRPr="00E813C7" w:rsidRDefault="00E813C7" w:rsidP="00E813C7">
            <w:pPr>
              <w:spacing w:after="120"/>
              <w:jc w:val="both"/>
              <w:rPr>
                <w:rFonts w:ascii="Neo Sans Pro" w:hAnsi="Neo Sans Pro" w:cs="Arial"/>
                <w:sz w:val="20"/>
                <w:szCs w:val="20"/>
              </w:rPr>
            </w:pPr>
          </w:p>
        </w:tc>
        <w:tc>
          <w:tcPr>
            <w:tcW w:w="2409" w:type="dxa"/>
          </w:tcPr>
          <w:p w14:paraId="021F57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7638D3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Poliester </w:t>
            </w:r>
          </w:p>
        </w:tc>
        <w:tc>
          <w:tcPr>
            <w:tcW w:w="992" w:type="dxa"/>
            <w:vMerge/>
          </w:tcPr>
          <w:p w14:paraId="112C6134" w14:textId="77777777" w:rsidR="00E813C7" w:rsidRPr="00E813C7" w:rsidRDefault="00E813C7" w:rsidP="00E813C7">
            <w:pPr>
              <w:spacing w:after="120"/>
              <w:jc w:val="both"/>
              <w:rPr>
                <w:rFonts w:ascii="Neo Sans Pro" w:hAnsi="Neo Sans Pro" w:cs="Arial"/>
                <w:sz w:val="20"/>
                <w:szCs w:val="20"/>
              </w:rPr>
            </w:pPr>
          </w:p>
        </w:tc>
      </w:tr>
      <w:tr w:rsidR="00E813C7" w:rsidRPr="00E813C7" w14:paraId="26924264" w14:textId="77777777" w:rsidTr="00A3336A">
        <w:trPr>
          <w:trHeight w:val="82"/>
        </w:trPr>
        <w:tc>
          <w:tcPr>
            <w:tcW w:w="554" w:type="dxa"/>
            <w:vMerge w:val="restart"/>
          </w:tcPr>
          <w:p w14:paraId="0DADC227"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15</w:t>
            </w:r>
          </w:p>
        </w:tc>
        <w:tc>
          <w:tcPr>
            <w:tcW w:w="2135" w:type="dxa"/>
            <w:vMerge w:val="restart"/>
          </w:tcPr>
          <w:p w14:paraId="5DFE009F"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do skakania 45 cm</w:t>
            </w:r>
          </w:p>
        </w:tc>
        <w:tc>
          <w:tcPr>
            <w:tcW w:w="5103" w:type="dxa"/>
            <w:gridSpan w:val="2"/>
          </w:tcPr>
          <w:p w14:paraId="746AC546"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Opis </w:t>
            </w:r>
          </w:p>
        </w:tc>
        <w:tc>
          <w:tcPr>
            <w:tcW w:w="992" w:type="dxa"/>
            <w:vMerge w:val="restart"/>
          </w:tcPr>
          <w:p w14:paraId="3F1F15C0"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r w:rsidR="00E813C7" w:rsidRPr="00E813C7" w14:paraId="467A6512" w14:textId="77777777" w:rsidTr="00A3336A">
        <w:trPr>
          <w:trHeight w:val="82"/>
        </w:trPr>
        <w:tc>
          <w:tcPr>
            <w:tcW w:w="554" w:type="dxa"/>
            <w:vMerge/>
          </w:tcPr>
          <w:p w14:paraId="5409AF6C" w14:textId="77777777" w:rsidR="00E813C7" w:rsidRPr="00E813C7" w:rsidRDefault="00E813C7" w:rsidP="00E813C7">
            <w:pPr>
              <w:spacing w:after="120"/>
              <w:jc w:val="both"/>
              <w:rPr>
                <w:rFonts w:ascii="Neo Sans Pro" w:hAnsi="Neo Sans Pro" w:cs="Arial"/>
                <w:color w:val="000000"/>
                <w:sz w:val="20"/>
                <w:szCs w:val="20"/>
              </w:rPr>
            </w:pPr>
          </w:p>
        </w:tc>
        <w:tc>
          <w:tcPr>
            <w:tcW w:w="2135" w:type="dxa"/>
            <w:vMerge/>
          </w:tcPr>
          <w:p w14:paraId="129BABD0" w14:textId="77777777" w:rsidR="00E813C7" w:rsidRPr="00E813C7" w:rsidRDefault="00E813C7" w:rsidP="00E813C7">
            <w:pPr>
              <w:spacing w:after="120"/>
              <w:jc w:val="both"/>
              <w:rPr>
                <w:rFonts w:ascii="Neo Sans Pro" w:hAnsi="Neo Sans Pro" w:cs="Arial"/>
                <w:color w:val="000000"/>
                <w:sz w:val="20"/>
                <w:szCs w:val="20"/>
              </w:rPr>
            </w:pPr>
          </w:p>
        </w:tc>
        <w:tc>
          <w:tcPr>
            <w:tcW w:w="5103" w:type="dxa"/>
            <w:gridSpan w:val="2"/>
          </w:tcPr>
          <w:p w14:paraId="791AFB6A"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Specjalna porowata powierzchnia, zmniejsza ślizganie się piłki na podłożu, duży uchwyt umożliwi bezpieczną zabawę, idealna zarówno wewnątrz jak i na zewnątrz pomieszczeń, świetna do ćwiczenia mięśni i równowagi dziecka.</w:t>
            </w:r>
          </w:p>
          <w:p w14:paraId="1B2BFBD5"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Obciążenie: do 80 kg</w:t>
            </w:r>
          </w:p>
          <w:p w14:paraId="0168EAA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Wymiary: 45 cm (średnica piłki bez uchwytu)</w:t>
            </w:r>
          </w:p>
          <w:p w14:paraId="30FDEA9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Wysokość z uchwytem: 57 cm (+/- 5%)</w:t>
            </w:r>
          </w:p>
          <w:p w14:paraId="181CB2D7"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 uchwytu: 14 x 2,8 x 9,5 cm (szer. x gr. x wys.) (+/- 5%)</w:t>
            </w:r>
          </w:p>
          <w:p w14:paraId="2005B23E"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Grubość uchwytu: 2,8 cm (+/- 5%)</w:t>
            </w:r>
          </w:p>
          <w:p w14:paraId="490AA4D5" w14:textId="77777777" w:rsid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Materiał: PVC</w:t>
            </w:r>
          </w:p>
          <w:p w14:paraId="1593C556" w14:textId="386248E2" w:rsidR="006A7AAE" w:rsidRPr="00E813C7" w:rsidRDefault="006A7AAE" w:rsidP="006A7AAE">
            <w:pPr>
              <w:tabs>
                <w:tab w:val="left" w:pos="1440"/>
              </w:tabs>
              <w:spacing w:after="120"/>
              <w:contextualSpacing/>
              <w:jc w:val="both"/>
              <w:rPr>
                <w:rFonts w:ascii="Neo Sans Pro" w:hAnsi="Neo Sans Pro"/>
                <w:color w:val="000000"/>
                <w:sz w:val="20"/>
                <w:szCs w:val="20"/>
              </w:rPr>
            </w:pPr>
          </w:p>
        </w:tc>
        <w:tc>
          <w:tcPr>
            <w:tcW w:w="992" w:type="dxa"/>
            <w:vMerge/>
          </w:tcPr>
          <w:p w14:paraId="6106370A" w14:textId="77777777" w:rsidR="00E813C7" w:rsidRPr="00E813C7" w:rsidRDefault="00E813C7" w:rsidP="00E813C7">
            <w:pPr>
              <w:spacing w:after="120"/>
              <w:jc w:val="both"/>
              <w:rPr>
                <w:rFonts w:ascii="Neo Sans Pro" w:hAnsi="Neo Sans Pro" w:cs="Arial"/>
                <w:color w:val="000000"/>
                <w:sz w:val="20"/>
                <w:szCs w:val="20"/>
              </w:rPr>
            </w:pPr>
          </w:p>
        </w:tc>
      </w:tr>
      <w:tr w:rsidR="00E813C7" w:rsidRPr="00E813C7" w14:paraId="644B5C9A" w14:textId="77777777" w:rsidTr="00A3336A">
        <w:trPr>
          <w:trHeight w:val="82"/>
        </w:trPr>
        <w:tc>
          <w:tcPr>
            <w:tcW w:w="554" w:type="dxa"/>
          </w:tcPr>
          <w:p w14:paraId="60842B05"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16</w:t>
            </w:r>
          </w:p>
        </w:tc>
        <w:tc>
          <w:tcPr>
            <w:tcW w:w="2135" w:type="dxa"/>
          </w:tcPr>
          <w:p w14:paraId="49734398"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ręczna</w:t>
            </w:r>
          </w:p>
        </w:tc>
        <w:tc>
          <w:tcPr>
            <w:tcW w:w="5103" w:type="dxa"/>
            <w:gridSpan w:val="2"/>
          </w:tcPr>
          <w:p w14:paraId="65F503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Konstrukcja wykonana z materiału Cellular rubber cechuje się bardzo dobrą przyczepnością oraz długą żywotnością. Specjalna struktura ma znaczący wpływ na zakres chwytności, co będzie szczególnie ważne podczas nieoczekiwanych zwrotów akcji. Jaskrawa kolorystyka znacznie ułatwia śledzenie toru lotu piłki. </w:t>
            </w:r>
          </w:p>
          <w:p w14:paraId="03A074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Dane techniczne:</w:t>
            </w:r>
          </w:p>
          <w:p w14:paraId="3DAE547C"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Materiał: Cellular rubber</w:t>
            </w:r>
          </w:p>
          <w:p w14:paraId="63EBFBBA"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Rozmiar: mini 0</w:t>
            </w:r>
          </w:p>
          <w:p w14:paraId="6F24F0E0"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 xml:space="preserve">Obwód: 47-49 cm </w:t>
            </w:r>
          </w:p>
          <w:p w14:paraId="7739A733"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Waga: 210 g</w:t>
            </w:r>
          </w:p>
          <w:p w14:paraId="79D04A08"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Właściwości chwytne: Powierzchnia piłki nie powinna być błyszcząca ani śliska, aby umożliwić dobry chwyt. </w:t>
            </w:r>
          </w:p>
          <w:p w14:paraId="46B5148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Wnętrze: Piłka zawiera dętkę, która zapewnia utrzymanie ciśnienia i dobrą kulistość.</w:t>
            </w:r>
          </w:p>
        </w:tc>
        <w:tc>
          <w:tcPr>
            <w:tcW w:w="992" w:type="dxa"/>
          </w:tcPr>
          <w:p w14:paraId="2BE0A5F4"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bl>
    <w:p w14:paraId="0A849D7F" w14:textId="77777777" w:rsidR="00E813C7" w:rsidRDefault="00E813C7" w:rsidP="00B5682E">
      <w:pPr>
        <w:rPr>
          <w:rFonts w:ascii="Neo Sans Pro" w:hAnsi="Neo Sans Pro"/>
        </w:rPr>
      </w:pPr>
    </w:p>
    <w:p w14:paraId="76D1DF96" w14:textId="77777777" w:rsidR="00E813C7" w:rsidRDefault="00E813C7" w:rsidP="00B5682E">
      <w:pPr>
        <w:rPr>
          <w:rFonts w:ascii="Neo Sans Pro" w:hAnsi="Neo Sans Pro"/>
        </w:rPr>
      </w:pPr>
    </w:p>
    <w:p w14:paraId="35AB3525"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422AAA1"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2964E6C5" w14:textId="77777777" w:rsidTr="003459E4">
        <w:tc>
          <w:tcPr>
            <w:tcW w:w="1555" w:type="dxa"/>
          </w:tcPr>
          <w:p w14:paraId="40F8A254"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1D78411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0FA536DB" w14:textId="77777777" w:rsidTr="003459E4">
        <w:tc>
          <w:tcPr>
            <w:tcW w:w="1555" w:type="dxa"/>
          </w:tcPr>
          <w:p w14:paraId="1EF5D2E2" w14:textId="4D1C409D" w:rsidR="00B5682E" w:rsidRPr="00D17B45" w:rsidRDefault="00E813C7" w:rsidP="003459E4">
            <w:pPr>
              <w:spacing w:after="160" w:line="278" w:lineRule="auto"/>
              <w:rPr>
                <w:rFonts w:ascii="Neo Sans Pro" w:hAnsi="Neo Sans Pro"/>
                <w:sz w:val="20"/>
                <w:szCs w:val="20"/>
              </w:rPr>
            </w:pPr>
            <w:r>
              <w:rPr>
                <w:rFonts w:ascii="Neo Sans Pro" w:hAnsi="Neo Sans Pro"/>
                <w:sz w:val="20"/>
                <w:szCs w:val="20"/>
              </w:rPr>
              <w:t>1-14</w:t>
            </w:r>
          </w:p>
        </w:tc>
        <w:tc>
          <w:tcPr>
            <w:tcW w:w="7507" w:type="dxa"/>
          </w:tcPr>
          <w:p w14:paraId="606B4E3C" w14:textId="6FC92741" w:rsidR="00B5682E" w:rsidRPr="00D17B45" w:rsidRDefault="00E813C7" w:rsidP="00E813C7">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05347">
              <w:rPr>
                <w:rFonts w:ascii="Neo Sans Pro" w:hAnsi="Neo Sans Pro"/>
                <w:sz w:val="20"/>
                <w:szCs w:val="20"/>
              </w:rPr>
              <w:t>, u</w:t>
            </w:r>
            <w:r>
              <w:rPr>
                <w:rFonts w:ascii="Neo Sans Pro" w:hAnsi="Neo Sans Pro"/>
                <w:sz w:val="20"/>
                <w:szCs w:val="20"/>
              </w:rPr>
              <w:t>l. Wyścigowa 49, 26-600 Radom</w:t>
            </w:r>
          </w:p>
        </w:tc>
      </w:tr>
      <w:tr w:rsidR="00E813C7" w:rsidRPr="00D17B45" w14:paraId="762B6607" w14:textId="77777777" w:rsidTr="003459E4">
        <w:tc>
          <w:tcPr>
            <w:tcW w:w="1555" w:type="dxa"/>
          </w:tcPr>
          <w:p w14:paraId="659520D9" w14:textId="4412A6A4" w:rsidR="00E813C7" w:rsidRDefault="00E813C7" w:rsidP="003459E4">
            <w:pPr>
              <w:spacing w:after="160" w:line="278" w:lineRule="auto"/>
              <w:rPr>
                <w:rFonts w:ascii="Neo Sans Pro" w:hAnsi="Neo Sans Pro"/>
                <w:sz w:val="20"/>
                <w:szCs w:val="20"/>
              </w:rPr>
            </w:pPr>
            <w:r>
              <w:rPr>
                <w:rFonts w:ascii="Neo Sans Pro" w:hAnsi="Neo Sans Pro"/>
                <w:sz w:val="20"/>
                <w:szCs w:val="20"/>
              </w:rPr>
              <w:t>15, 16</w:t>
            </w:r>
          </w:p>
        </w:tc>
        <w:tc>
          <w:tcPr>
            <w:tcW w:w="7507" w:type="dxa"/>
          </w:tcPr>
          <w:p w14:paraId="251A1F31" w14:textId="6EC19808" w:rsidR="00E813C7" w:rsidRDefault="00E813C7"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503627FB" w14:textId="77777777" w:rsidR="00B5682E" w:rsidRDefault="00B5682E" w:rsidP="00B5682E"/>
    <w:p w14:paraId="48A89968" w14:textId="77777777" w:rsidR="00B5682E" w:rsidRDefault="00B5682E" w:rsidP="00B5682E">
      <w:pPr>
        <w:tabs>
          <w:tab w:val="left" w:pos="3138"/>
        </w:tabs>
        <w:rPr>
          <w:rFonts w:ascii="Neo Sans Pro" w:hAnsi="Neo Sans Pro"/>
        </w:rPr>
      </w:pPr>
      <w:r w:rsidRPr="009C5130">
        <w:rPr>
          <w:rFonts w:ascii="Neo Sans Pro" w:hAnsi="Neo Sans Pro"/>
        </w:rPr>
        <w:t>Część III</w:t>
      </w:r>
    </w:p>
    <w:p w14:paraId="071200BA" w14:textId="77777777" w:rsidR="00B5682E" w:rsidRPr="009C5130" w:rsidRDefault="00B5682E" w:rsidP="00B5682E">
      <w:pPr>
        <w:tabs>
          <w:tab w:val="left" w:pos="3138"/>
        </w:tabs>
        <w:rPr>
          <w:rFonts w:ascii="Neo Sans Pro" w:hAnsi="Neo Sans Pro"/>
        </w:rPr>
      </w:pPr>
    </w:p>
    <w:p w14:paraId="06881375" w14:textId="77777777" w:rsidR="00E04964" w:rsidRDefault="00B5682E" w:rsidP="00B5682E">
      <w:pPr>
        <w:rPr>
          <w:rFonts w:ascii="Neo Sans Pro" w:hAnsi="Neo Sans Pro"/>
        </w:rPr>
      </w:pPr>
      <w:r>
        <w:br w:type="textWrapping" w:clear="all"/>
      </w:r>
    </w:p>
    <w:tbl>
      <w:tblPr>
        <w:tblStyle w:val="Tabela-Siatka"/>
        <w:tblW w:w="0" w:type="auto"/>
        <w:tblLook w:val="04A0" w:firstRow="1" w:lastRow="0" w:firstColumn="1" w:lastColumn="0" w:noHBand="0" w:noVBand="1"/>
      </w:tblPr>
      <w:tblGrid>
        <w:gridCol w:w="554"/>
        <w:gridCol w:w="2188"/>
        <w:gridCol w:w="5041"/>
        <w:gridCol w:w="957"/>
      </w:tblGrid>
      <w:tr w:rsidR="00E04964" w:rsidRPr="00E04964" w14:paraId="4AE3670E" w14:textId="77777777" w:rsidTr="00E04964">
        <w:tc>
          <w:tcPr>
            <w:tcW w:w="554" w:type="dxa"/>
            <w:shd w:val="clear" w:color="auto" w:fill="7F7F7F"/>
          </w:tcPr>
          <w:p w14:paraId="613AB702"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248BA14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041" w:type="dxa"/>
            <w:shd w:val="clear" w:color="auto" w:fill="7F7F7F"/>
          </w:tcPr>
          <w:p w14:paraId="1BB6A0DF"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957" w:type="dxa"/>
            <w:shd w:val="clear" w:color="auto" w:fill="7F7F7F"/>
          </w:tcPr>
          <w:p w14:paraId="4846457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04964" w:rsidRPr="00E04964" w14:paraId="16EF80D2" w14:textId="77777777" w:rsidTr="00A3336A">
        <w:trPr>
          <w:trHeight w:val="312"/>
        </w:trPr>
        <w:tc>
          <w:tcPr>
            <w:tcW w:w="554" w:type="dxa"/>
            <w:vMerge w:val="restart"/>
          </w:tcPr>
          <w:p w14:paraId="10F55DDA" w14:textId="77777777" w:rsidR="00E04964" w:rsidRPr="00E04964" w:rsidRDefault="00E04964" w:rsidP="00E04964">
            <w:pPr>
              <w:spacing w:after="120"/>
              <w:jc w:val="both"/>
              <w:rPr>
                <w:rFonts w:ascii="Neo Sans Pro" w:hAnsi="Neo Sans Pro" w:cs="Arial"/>
                <w:sz w:val="20"/>
              </w:rPr>
            </w:pPr>
            <w:bookmarkStart w:id="0" w:name="_Hlk211326429"/>
            <w:r w:rsidRPr="00E04964">
              <w:rPr>
                <w:rFonts w:ascii="Neo Sans Pro" w:hAnsi="Neo Sans Pro" w:cs="Arial"/>
                <w:sz w:val="20"/>
              </w:rPr>
              <w:t>1</w:t>
            </w:r>
          </w:p>
        </w:tc>
        <w:tc>
          <w:tcPr>
            <w:tcW w:w="2135" w:type="dxa"/>
            <w:vMerge w:val="restart"/>
          </w:tcPr>
          <w:p w14:paraId="301E3EE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Rower elektromagnetyczny</w:t>
            </w:r>
          </w:p>
        </w:tc>
        <w:tc>
          <w:tcPr>
            <w:tcW w:w="5103" w:type="dxa"/>
            <w:gridSpan w:val="2"/>
          </w:tcPr>
          <w:p w14:paraId="135FDB1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F63E90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1C51CEC" w14:textId="77777777" w:rsidTr="00A3336A">
        <w:trPr>
          <w:trHeight w:val="306"/>
        </w:trPr>
        <w:tc>
          <w:tcPr>
            <w:tcW w:w="554" w:type="dxa"/>
            <w:vMerge/>
          </w:tcPr>
          <w:p w14:paraId="7D2DB281" w14:textId="77777777" w:rsidR="00E04964" w:rsidRPr="00E04964" w:rsidRDefault="00E04964" w:rsidP="00E04964">
            <w:pPr>
              <w:spacing w:after="120"/>
              <w:jc w:val="both"/>
              <w:rPr>
                <w:rFonts w:ascii="Neo Sans Pro" w:hAnsi="Neo Sans Pro" w:cs="Arial"/>
                <w:sz w:val="20"/>
              </w:rPr>
            </w:pPr>
          </w:p>
        </w:tc>
        <w:tc>
          <w:tcPr>
            <w:tcW w:w="2135" w:type="dxa"/>
            <w:vMerge/>
          </w:tcPr>
          <w:p w14:paraId="5D26043C" w14:textId="77777777" w:rsidR="00E04964" w:rsidRPr="00E04964" w:rsidRDefault="00E04964" w:rsidP="00E04964">
            <w:pPr>
              <w:spacing w:after="120"/>
              <w:jc w:val="both"/>
              <w:rPr>
                <w:rFonts w:ascii="Neo Sans Pro" w:hAnsi="Neo Sans Pro" w:cs="Arial"/>
                <w:sz w:val="20"/>
              </w:rPr>
            </w:pPr>
          </w:p>
        </w:tc>
        <w:tc>
          <w:tcPr>
            <w:tcW w:w="5103" w:type="dxa"/>
            <w:gridSpan w:val="2"/>
          </w:tcPr>
          <w:p w14:paraId="167D57E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Wyświetlacz LCD, magnetyczny system oporu, automatyczna regulacja oporu, min. 16 stopni regulacji oporu, pomiar: czas, dystans, kalorie, prędkość, puls, programy treningowe, stopki poziomujące, antypoślizgowe pedały z paskiem mocującym, regulacja siodełka</w:t>
            </w:r>
          </w:p>
        </w:tc>
        <w:tc>
          <w:tcPr>
            <w:tcW w:w="992" w:type="dxa"/>
            <w:vMerge/>
          </w:tcPr>
          <w:p w14:paraId="61A2E8AD" w14:textId="77777777" w:rsidR="00E04964" w:rsidRPr="00E04964" w:rsidRDefault="00E04964" w:rsidP="00E04964">
            <w:pPr>
              <w:spacing w:after="120"/>
              <w:jc w:val="both"/>
              <w:rPr>
                <w:rFonts w:ascii="Neo Sans Pro" w:hAnsi="Neo Sans Pro" w:cs="Arial"/>
                <w:sz w:val="20"/>
              </w:rPr>
            </w:pPr>
          </w:p>
        </w:tc>
      </w:tr>
      <w:tr w:rsidR="00E04964" w:rsidRPr="00E04964" w14:paraId="6ED714C7" w14:textId="77777777" w:rsidTr="00A3336A">
        <w:trPr>
          <w:trHeight w:val="306"/>
        </w:trPr>
        <w:tc>
          <w:tcPr>
            <w:tcW w:w="554" w:type="dxa"/>
            <w:vMerge/>
          </w:tcPr>
          <w:p w14:paraId="41F36F0A" w14:textId="77777777" w:rsidR="00E04964" w:rsidRPr="00E04964" w:rsidRDefault="00E04964" w:rsidP="00E04964">
            <w:pPr>
              <w:spacing w:after="120"/>
              <w:jc w:val="both"/>
              <w:rPr>
                <w:rFonts w:ascii="Neo Sans Pro" w:hAnsi="Neo Sans Pro" w:cs="Arial"/>
                <w:sz w:val="20"/>
              </w:rPr>
            </w:pPr>
          </w:p>
        </w:tc>
        <w:tc>
          <w:tcPr>
            <w:tcW w:w="2135" w:type="dxa"/>
            <w:vMerge/>
          </w:tcPr>
          <w:p w14:paraId="32F79C4A" w14:textId="77777777" w:rsidR="00E04964" w:rsidRPr="00E04964" w:rsidRDefault="00E04964" w:rsidP="00E04964">
            <w:pPr>
              <w:spacing w:after="120"/>
              <w:jc w:val="both"/>
              <w:rPr>
                <w:rFonts w:ascii="Neo Sans Pro" w:hAnsi="Neo Sans Pro" w:cs="Arial"/>
                <w:sz w:val="20"/>
              </w:rPr>
            </w:pPr>
          </w:p>
        </w:tc>
        <w:tc>
          <w:tcPr>
            <w:tcW w:w="2409" w:type="dxa"/>
          </w:tcPr>
          <w:p w14:paraId="60338B9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47DF47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F19762A" w14:textId="77777777" w:rsidR="00E04964" w:rsidRPr="00E04964" w:rsidRDefault="00E04964" w:rsidP="00E04964">
            <w:pPr>
              <w:spacing w:after="120"/>
              <w:jc w:val="both"/>
              <w:rPr>
                <w:rFonts w:ascii="Neo Sans Pro" w:hAnsi="Neo Sans Pro" w:cs="Arial"/>
                <w:sz w:val="20"/>
              </w:rPr>
            </w:pPr>
          </w:p>
        </w:tc>
      </w:tr>
      <w:tr w:rsidR="00E04964" w:rsidRPr="00E04964" w14:paraId="3DB678E1" w14:textId="77777777" w:rsidTr="00A3336A">
        <w:trPr>
          <w:trHeight w:val="306"/>
        </w:trPr>
        <w:tc>
          <w:tcPr>
            <w:tcW w:w="554" w:type="dxa"/>
            <w:vMerge/>
          </w:tcPr>
          <w:p w14:paraId="4C45093C" w14:textId="77777777" w:rsidR="00E04964" w:rsidRPr="00E04964" w:rsidRDefault="00E04964" w:rsidP="00E04964">
            <w:pPr>
              <w:spacing w:after="120"/>
              <w:jc w:val="both"/>
              <w:rPr>
                <w:rFonts w:ascii="Neo Sans Pro" w:hAnsi="Neo Sans Pro" w:cs="Arial"/>
                <w:sz w:val="20"/>
              </w:rPr>
            </w:pPr>
          </w:p>
        </w:tc>
        <w:tc>
          <w:tcPr>
            <w:tcW w:w="2135" w:type="dxa"/>
            <w:vMerge/>
          </w:tcPr>
          <w:p w14:paraId="0F800EDA" w14:textId="77777777" w:rsidR="00E04964" w:rsidRPr="00E04964" w:rsidRDefault="00E04964" w:rsidP="00E04964">
            <w:pPr>
              <w:spacing w:after="120"/>
              <w:jc w:val="both"/>
              <w:rPr>
                <w:rFonts w:ascii="Neo Sans Pro" w:hAnsi="Neo Sans Pro" w:cs="Arial"/>
                <w:sz w:val="20"/>
              </w:rPr>
            </w:pPr>
          </w:p>
        </w:tc>
        <w:tc>
          <w:tcPr>
            <w:tcW w:w="2409" w:type="dxa"/>
          </w:tcPr>
          <w:p w14:paraId="3EC682A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609043F8"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198C7D7A" w14:textId="77777777" w:rsidR="00E04964" w:rsidRPr="00E04964" w:rsidRDefault="00E04964" w:rsidP="00E04964">
            <w:pPr>
              <w:spacing w:after="120"/>
              <w:jc w:val="both"/>
              <w:rPr>
                <w:rFonts w:ascii="Neo Sans Pro" w:hAnsi="Neo Sans Pro" w:cs="Arial"/>
                <w:sz w:val="20"/>
              </w:rPr>
            </w:pPr>
          </w:p>
        </w:tc>
      </w:tr>
      <w:tr w:rsidR="00E04964" w:rsidRPr="00E04964" w14:paraId="2C3DC9B7" w14:textId="77777777" w:rsidTr="00A3336A">
        <w:trPr>
          <w:trHeight w:val="306"/>
        </w:trPr>
        <w:tc>
          <w:tcPr>
            <w:tcW w:w="554" w:type="dxa"/>
            <w:vMerge/>
          </w:tcPr>
          <w:p w14:paraId="1C481520" w14:textId="77777777" w:rsidR="00E04964" w:rsidRPr="00E04964" w:rsidRDefault="00E04964" w:rsidP="00E04964">
            <w:pPr>
              <w:spacing w:after="120"/>
              <w:jc w:val="both"/>
              <w:rPr>
                <w:rFonts w:ascii="Neo Sans Pro" w:hAnsi="Neo Sans Pro" w:cs="Arial"/>
                <w:sz w:val="20"/>
              </w:rPr>
            </w:pPr>
          </w:p>
        </w:tc>
        <w:tc>
          <w:tcPr>
            <w:tcW w:w="2135" w:type="dxa"/>
            <w:vMerge/>
          </w:tcPr>
          <w:p w14:paraId="145F27BF" w14:textId="77777777" w:rsidR="00E04964" w:rsidRPr="00E04964" w:rsidRDefault="00E04964" w:rsidP="00E04964">
            <w:pPr>
              <w:spacing w:after="120"/>
              <w:jc w:val="both"/>
              <w:rPr>
                <w:rFonts w:ascii="Neo Sans Pro" w:hAnsi="Neo Sans Pro" w:cs="Arial"/>
                <w:sz w:val="20"/>
              </w:rPr>
            </w:pPr>
          </w:p>
        </w:tc>
        <w:tc>
          <w:tcPr>
            <w:tcW w:w="2409" w:type="dxa"/>
          </w:tcPr>
          <w:p w14:paraId="218489EE"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Wymiary całkowite</w:t>
            </w:r>
          </w:p>
        </w:tc>
        <w:tc>
          <w:tcPr>
            <w:tcW w:w="2694" w:type="dxa"/>
          </w:tcPr>
          <w:p w14:paraId="74AC2422"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111 x 51,5 x 147,5 cm (dł. x szer. x wys.)</w:t>
            </w:r>
            <w:r w:rsidRPr="00E04964">
              <w:t xml:space="preserve"> </w:t>
            </w:r>
            <w:r w:rsidRPr="00E04964">
              <w:rPr>
                <w:rFonts w:ascii="Neo Sans Pro" w:hAnsi="Neo Sans Pro" w:cs="Arial"/>
                <w:sz w:val="20"/>
              </w:rPr>
              <w:t>(+/- 5%)</w:t>
            </w:r>
          </w:p>
        </w:tc>
        <w:tc>
          <w:tcPr>
            <w:tcW w:w="992" w:type="dxa"/>
            <w:vMerge/>
          </w:tcPr>
          <w:p w14:paraId="0AF320CB" w14:textId="77777777" w:rsidR="00E04964" w:rsidRPr="00E04964" w:rsidRDefault="00E04964" w:rsidP="00E04964">
            <w:pPr>
              <w:spacing w:after="120"/>
              <w:jc w:val="both"/>
              <w:rPr>
                <w:rFonts w:ascii="Neo Sans Pro" w:hAnsi="Neo Sans Pro" w:cs="Arial"/>
                <w:sz w:val="20"/>
              </w:rPr>
            </w:pPr>
          </w:p>
        </w:tc>
      </w:tr>
      <w:tr w:rsidR="00E04964" w:rsidRPr="00E04964" w14:paraId="3D2F1A70" w14:textId="77777777" w:rsidTr="00A3336A">
        <w:trPr>
          <w:trHeight w:val="306"/>
        </w:trPr>
        <w:tc>
          <w:tcPr>
            <w:tcW w:w="554" w:type="dxa"/>
            <w:vMerge/>
          </w:tcPr>
          <w:p w14:paraId="59702D46" w14:textId="77777777" w:rsidR="00E04964" w:rsidRPr="00E04964" w:rsidRDefault="00E04964" w:rsidP="00E04964">
            <w:pPr>
              <w:spacing w:after="120"/>
              <w:jc w:val="both"/>
              <w:rPr>
                <w:rFonts w:ascii="Neo Sans Pro" w:hAnsi="Neo Sans Pro" w:cs="Arial"/>
                <w:sz w:val="20"/>
              </w:rPr>
            </w:pPr>
          </w:p>
        </w:tc>
        <w:tc>
          <w:tcPr>
            <w:tcW w:w="2135" w:type="dxa"/>
            <w:vMerge/>
          </w:tcPr>
          <w:p w14:paraId="3F85AE52" w14:textId="77777777" w:rsidR="00E04964" w:rsidRPr="00E04964" w:rsidRDefault="00E04964" w:rsidP="00E04964">
            <w:pPr>
              <w:spacing w:after="120"/>
              <w:jc w:val="both"/>
              <w:rPr>
                <w:rFonts w:ascii="Neo Sans Pro" w:hAnsi="Neo Sans Pro" w:cs="Arial"/>
                <w:sz w:val="20"/>
              </w:rPr>
            </w:pPr>
          </w:p>
        </w:tc>
        <w:tc>
          <w:tcPr>
            <w:tcW w:w="2409" w:type="dxa"/>
          </w:tcPr>
          <w:p w14:paraId="067D5C1B"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Wzrost</w:t>
            </w:r>
          </w:p>
        </w:tc>
        <w:tc>
          <w:tcPr>
            <w:tcW w:w="2694" w:type="dxa"/>
          </w:tcPr>
          <w:p w14:paraId="124322E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do 200 cm</w:t>
            </w:r>
          </w:p>
        </w:tc>
        <w:tc>
          <w:tcPr>
            <w:tcW w:w="992" w:type="dxa"/>
            <w:vMerge/>
          </w:tcPr>
          <w:p w14:paraId="349E6FAD" w14:textId="77777777" w:rsidR="00E04964" w:rsidRPr="00E04964" w:rsidRDefault="00E04964" w:rsidP="00E04964">
            <w:pPr>
              <w:spacing w:after="120"/>
              <w:jc w:val="both"/>
              <w:rPr>
                <w:rFonts w:ascii="Neo Sans Pro" w:hAnsi="Neo Sans Pro" w:cs="Arial"/>
                <w:sz w:val="20"/>
              </w:rPr>
            </w:pPr>
          </w:p>
        </w:tc>
      </w:tr>
      <w:tr w:rsidR="00E04964" w:rsidRPr="00E04964" w14:paraId="12729A02" w14:textId="77777777" w:rsidTr="00A3336A">
        <w:trPr>
          <w:trHeight w:val="306"/>
        </w:trPr>
        <w:tc>
          <w:tcPr>
            <w:tcW w:w="554" w:type="dxa"/>
            <w:vMerge w:val="restart"/>
          </w:tcPr>
          <w:p w14:paraId="5316055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2</w:t>
            </w:r>
          </w:p>
        </w:tc>
        <w:tc>
          <w:tcPr>
            <w:tcW w:w="2135" w:type="dxa"/>
            <w:vMerge w:val="restart"/>
          </w:tcPr>
          <w:p w14:paraId="0ED6CAF9"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Orbitrek elektromagnetyczny</w:t>
            </w:r>
          </w:p>
        </w:tc>
        <w:tc>
          <w:tcPr>
            <w:tcW w:w="5103" w:type="dxa"/>
            <w:gridSpan w:val="2"/>
          </w:tcPr>
          <w:p w14:paraId="61355E1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766811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2D85E16" w14:textId="77777777" w:rsidTr="00A3336A">
        <w:trPr>
          <w:trHeight w:val="306"/>
        </w:trPr>
        <w:tc>
          <w:tcPr>
            <w:tcW w:w="554" w:type="dxa"/>
            <w:vMerge/>
          </w:tcPr>
          <w:p w14:paraId="518B0BFA" w14:textId="77777777" w:rsidR="00E04964" w:rsidRPr="00E04964" w:rsidRDefault="00E04964" w:rsidP="00E04964">
            <w:pPr>
              <w:spacing w:after="120"/>
              <w:jc w:val="both"/>
              <w:rPr>
                <w:rFonts w:ascii="Neo Sans Pro" w:hAnsi="Neo Sans Pro" w:cs="Arial"/>
                <w:sz w:val="20"/>
              </w:rPr>
            </w:pPr>
          </w:p>
        </w:tc>
        <w:tc>
          <w:tcPr>
            <w:tcW w:w="2135" w:type="dxa"/>
            <w:vMerge/>
          </w:tcPr>
          <w:p w14:paraId="5E575A13" w14:textId="77777777" w:rsidR="00E04964" w:rsidRPr="00E04964" w:rsidRDefault="00E04964" w:rsidP="00E04964">
            <w:pPr>
              <w:spacing w:after="120"/>
              <w:jc w:val="both"/>
              <w:rPr>
                <w:rFonts w:ascii="Neo Sans Pro" w:hAnsi="Neo Sans Pro" w:cs="Arial"/>
                <w:sz w:val="20"/>
              </w:rPr>
            </w:pPr>
          </w:p>
        </w:tc>
        <w:tc>
          <w:tcPr>
            <w:tcW w:w="5103" w:type="dxa"/>
            <w:gridSpan w:val="2"/>
          </w:tcPr>
          <w:p w14:paraId="58276617"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Opór magnetyczny, automatyczna regulacja oporu, elektromagnetyczny system hamowania, </w:t>
            </w:r>
            <w:r w:rsidRPr="00E04964">
              <w:rPr>
                <w:rFonts w:ascii="Neo Sans Pro" w:hAnsi="Neo Sans Pro" w:cs="Arial"/>
                <w:sz w:val="20"/>
              </w:rPr>
              <w:lastRenderedPageBreak/>
              <w:t>dwukierunkowy obrót koła, pozioma i pionowa regulacja długości kroku, regulacja wysokości drążków, regulacja stopek, stalowe płozy, programy treningowe, Bluetooth)</w:t>
            </w:r>
          </w:p>
        </w:tc>
        <w:tc>
          <w:tcPr>
            <w:tcW w:w="992" w:type="dxa"/>
            <w:vMerge/>
          </w:tcPr>
          <w:p w14:paraId="7A845C5D" w14:textId="77777777" w:rsidR="00E04964" w:rsidRPr="00E04964" w:rsidRDefault="00E04964" w:rsidP="00E04964">
            <w:pPr>
              <w:spacing w:after="120"/>
              <w:jc w:val="both"/>
              <w:rPr>
                <w:rFonts w:ascii="Neo Sans Pro" w:hAnsi="Neo Sans Pro" w:cs="Arial"/>
                <w:sz w:val="20"/>
              </w:rPr>
            </w:pPr>
          </w:p>
        </w:tc>
      </w:tr>
      <w:tr w:rsidR="00E04964" w:rsidRPr="00E04964" w14:paraId="42065967" w14:textId="77777777" w:rsidTr="00A3336A">
        <w:trPr>
          <w:trHeight w:val="306"/>
        </w:trPr>
        <w:tc>
          <w:tcPr>
            <w:tcW w:w="554" w:type="dxa"/>
            <w:vMerge/>
          </w:tcPr>
          <w:p w14:paraId="019E470A" w14:textId="77777777" w:rsidR="00E04964" w:rsidRPr="00E04964" w:rsidRDefault="00E04964" w:rsidP="00E04964">
            <w:pPr>
              <w:spacing w:after="120"/>
              <w:jc w:val="both"/>
              <w:rPr>
                <w:rFonts w:ascii="Neo Sans Pro" w:hAnsi="Neo Sans Pro" w:cs="Arial"/>
                <w:sz w:val="20"/>
              </w:rPr>
            </w:pPr>
          </w:p>
        </w:tc>
        <w:tc>
          <w:tcPr>
            <w:tcW w:w="2135" w:type="dxa"/>
            <w:vMerge/>
          </w:tcPr>
          <w:p w14:paraId="30180454" w14:textId="77777777" w:rsidR="00E04964" w:rsidRPr="00E04964" w:rsidRDefault="00E04964" w:rsidP="00E04964">
            <w:pPr>
              <w:spacing w:after="120"/>
              <w:jc w:val="both"/>
              <w:rPr>
                <w:rFonts w:ascii="Neo Sans Pro" w:hAnsi="Neo Sans Pro" w:cs="Arial"/>
                <w:sz w:val="20"/>
              </w:rPr>
            </w:pPr>
          </w:p>
        </w:tc>
        <w:tc>
          <w:tcPr>
            <w:tcW w:w="2409" w:type="dxa"/>
          </w:tcPr>
          <w:p w14:paraId="246ADF1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2FE1D49"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9B64F20" w14:textId="77777777" w:rsidR="00E04964" w:rsidRPr="00E04964" w:rsidRDefault="00E04964" w:rsidP="00E04964">
            <w:pPr>
              <w:spacing w:after="120"/>
              <w:jc w:val="both"/>
              <w:rPr>
                <w:rFonts w:ascii="Neo Sans Pro" w:hAnsi="Neo Sans Pro" w:cs="Arial"/>
                <w:sz w:val="20"/>
              </w:rPr>
            </w:pPr>
          </w:p>
        </w:tc>
      </w:tr>
      <w:tr w:rsidR="00E04964" w:rsidRPr="00E04964" w14:paraId="6E759C57" w14:textId="77777777" w:rsidTr="00A3336A">
        <w:trPr>
          <w:trHeight w:val="306"/>
        </w:trPr>
        <w:tc>
          <w:tcPr>
            <w:tcW w:w="554" w:type="dxa"/>
            <w:vMerge/>
          </w:tcPr>
          <w:p w14:paraId="08A08D41" w14:textId="77777777" w:rsidR="00E04964" w:rsidRPr="00E04964" w:rsidRDefault="00E04964" w:rsidP="00E04964">
            <w:pPr>
              <w:spacing w:after="120"/>
              <w:jc w:val="both"/>
              <w:rPr>
                <w:rFonts w:ascii="Neo Sans Pro" w:hAnsi="Neo Sans Pro" w:cs="Arial"/>
                <w:sz w:val="20"/>
              </w:rPr>
            </w:pPr>
          </w:p>
        </w:tc>
        <w:tc>
          <w:tcPr>
            <w:tcW w:w="2135" w:type="dxa"/>
            <w:vMerge/>
          </w:tcPr>
          <w:p w14:paraId="12579902" w14:textId="77777777" w:rsidR="00E04964" w:rsidRPr="00E04964" w:rsidRDefault="00E04964" w:rsidP="00E04964">
            <w:pPr>
              <w:spacing w:after="120"/>
              <w:jc w:val="both"/>
              <w:rPr>
                <w:rFonts w:ascii="Neo Sans Pro" w:hAnsi="Neo Sans Pro" w:cs="Arial"/>
                <w:sz w:val="20"/>
              </w:rPr>
            </w:pPr>
          </w:p>
        </w:tc>
        <w:tc>
          <w:tcPr>
            <w:tcW w:w="2409" w:type="dxa"/>
          </w:tcPr>
          <w:p w14:paraId="4595A38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18AEC4D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03C317D3" w14:textId="77777777" w:rsidR="00E04964" w:rsidRPr="00E04964" w:rsidRDefault="00E04964" w:rsidP="00E04964">
            <w:pPr>
              <w:spacing w:after="120"/>
              <w:jc w:val="both"/>
              <w:rPr>
                <w:rFonts w:ascii="Neo Sans Pro" w:hAnsi="Neo Sans Pro" w:cs="Arial"/>
                <w:sz w:val="20"/>
              </w:rPr>
            </w:pPr>
          </w:p>
        </w:tc>
      </w:tr>
      <w:tr w:rsidR="00E04964" w:rsidRPr="00E04964" w14:paraId="2B3A4C9C" w14:textId="77777777" w:rsidTr="00A3336A">
        <w:trPr>
          <w:trHeight w:val="306"/>
        </w:trPr>
        <w:tc>
          <w:tcPr>
            <w:tcW w:w="554" w:type="dxa"/>
            <w:vMerge/>
          </w:tcPr>
          <w:p w14:paraId="30FBB9A1" w14:textId="77777777" w:rsidR="00E04964" w:rsidRPr="00E04964" w:rsidRDefault="00E04964" w:rsidP="00E04964">
            <w:pPr>
              <w:spacing w:after="120"/>
              <w:jc w:val="both"/>
              <w:rPr>
                <w:rFonts w:ascii="Neo Sans Pro" w:hAnsi="Neo Sans Pro" w:cs="Arial"/>
                <w:sz w:val="20"/>
              </w:rPr>
            </w:pPr>
          </w:p>
        </w:tc>
        <w:tc>
          <w:tcPr>
            <w:tcW w:w="2135" w:type="dxa"/>
            <w:vMerge/>
          </w:tcPr>
          <w:p w14:paraId="440D316D" w14:textId="77777777" w:rsidR="00E04964" w:rsidRPr="00E04964" w:rsidRDefault="00E04964" w:rsidP="00E04964">
            <w:pPr>
              <w:spacing w:after="120"/>
              <w:jc w:val="both"/>
              <w:rPr>
                <w:rFonts w:ascii="Neo Sans Pro" w:hAnsi="Neo Sans Pro" w:cs="Arial"/>
                <w:sz w:val="20"/>
              </w:rPr>
            </w:pPr>
          </w:p>
        </w:tc>
        <w:tc>
          <w:tcPr>
            <w:tcW w:w="2409" w:type="dxa"/>
          </w:tcPr>
          <w:p w14:paraId="492DF79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Wymiary </w:t>
            </w:r>
          </w:p>
        </w:tc>
        <w:tc>
          <w:tcPr>
            <w:tcW w:w="2694" w:type="dxa"/>
          </w:tcPr>
          <w:p w14:paraId="037F4EC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145 x 62 x 155 cm (+/- 5%)</w:t>
            </w:r>
          </w:p>
        </w:tc>
        <w:tc>
          <w:tcPr>
            <w:tcW w:w="992" w:type="dxa"/>
            <w:vMerge/>
          </w:tcPr>
          <w:p w14:paraId="45FD8DEB" w14:textId="77777777" w:rsidR="00E04964" w:rsidRPr="00E04964" w:rsidRDefault="00E04964" w:rsidP="00E04964">
            <w:pPr>
              <w:spacing w:after="120"/>
              <w:jc w:val="both"/>
              <w:rPr>
                <w:rFonts w:ascii="Neo Sans Pro" w:hAnsi="Neo Sans Pro" w:cs="Arial"/>
                <w:sz w:val="20"/>
              </w:rPr>
            </w:pPr>
          </w:p>
        </w:tc>
      </w:tr>
      <w:tr w:rsidR="00E04964" w:rsidRPr="00E04964" w14:paraId="529517E5" w14:textId="77777777" w:rsidTr="00A3336A">
        <w:trPr>
          <w:trHeight w:val="82"/>
        </w:trPr>
        <w:tc>
          <w:tcPr>
            <w:tcW w:w="554" w:type="dxa"/>
            <w:vMerge w:val="restart"/>
          </w:tcPr>
          <w:p w14:paraId="7699C726"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3</w:t>
            </w:r>
          </w:p>
        </w:tc>
        <w:tc>
          <w:tcPr>
            <w:tcW w:w="2135" w:type="dxa"/>
            <w:vMerge w:val="restart"/>
          </w:tcPr>
          <w:p w14:paraId="0479EBC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Bieżnia elektryczna</w:t>
            </w:r>
          </w:p>
        </w:tc>
        <w:tc>
          <w:tcPr>
            <w:tcW w:w="5103" w:type="dxa"/>
            <w:gridSpan w:val="2"/>
          </w:tcPr>
          <w:p w14:paraId="5456E538"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Opis</w:t>
            </w:r>
          </w:p>
        </w:tc>
        <w:tc>
          <w:tcPr>
            <w:tcW w:w="992" w:type="dxa"/>
            <w:vMerge w:val="restart"/>
          </w:tcPr>
          <w:p w14:paraId="24A46A7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1 szt.</w:t>
            </w:r>
          </w:p>
        </w:tc>
      </w:tr>
      <w:tr w:rsidR="00E04964" w:rsidRPr="00E04964" w14:paraId="4787CA2E" w14:textId="77777777" w:rsidTr="00A3336A">
        <w:trPr>
          <w:trHeight w:val="82"/>
        </w:trPr>
        <w:tc>
          <w:tcPr>
            <w:tcW w:w="554" w:type="dxa"/>
            <w:vMerge/>
          </w:tcPr>
          <w:p w14:paraId="3CC27CA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0C3562BF" w14:textId="77777777" w:rsidR="00E04964" w:rsidRPr="00E04964" w:rsidRDefault="00E04964" w:rsidP="00E04964">
            <w:pPr>
              <w:spacing w:after="120"/>
              <w:jc w:val="both"/>
              <w:rPr>
                <w:rFonts w:ascii="Neo Sans Pro" w:hAnsi="Neo Sans Pro" w:cs="Arial"/>
                <w:sz w:val="20"/>
                <w:szCs w:val="20"/>
              </w:rPr>
            </w:pPr>
          </w:p>
        </w:tc>
        <w:tc>
          <w:tcPr>
            <w:tcW w:w="5103" w:type="dxa"/>
            <w:gridSpan w:val="2"/>
          </w:tcPr>
          <w:p w14:paraId="7719FCD2"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Prędkość 0- 20km/h, kąt nachylenia pasa biegowego 0-12%, automatyczna regulacja kąta nachylenia, max waga użytkownika 150kg, wyświetlacz LCD, Bluetooth, wzmocniona rama, podwójny rdzeń</w:t>
            </w:r>
          </w:p>
        </w:tc>
        <w:tc>
          <w:tcPr>
            <w:tcW w:w="992" w:type="dxa"/>
            <w:vMerge/>
          </w:tcPr>
          <w:p w14:paraId="3B04F069" w14:textId="77777777" w:rsidR="00E04964" w:rsidRPr="00E04964" w:rsidRDefault="00E04964" w:rsidP="00E04964">
            <w:pPr>
              <w:spacing w:after="120"/>
              <w:jc w:val="both"/>
              <w:rPr>
                <w:rFonts w:ascii="Neo Sans Pro" w:hAnsi="Neo Sans Pro" w:cs="Arial"/>
                <w:sz w:val="20"/>
                <w:szCs w:val="20"/>
              </w:rPr>
            </w:pPr>
          </w:p>
        </w:tc>
      </w:tr>
      <w:tr w:rsidR="00E04964" w:rsidRPr="00E04964" w14:paraId="116826A8" w14:textId="77777777" w:rsidTr="00A3336A">
        <w:trPr>
          <w:trHeight w:val="82"/>
        </w:trPr>
        <w:tc>
          <w:tcPr>
            <w:tcW w:w="554" w:type="dxa"/>
            <w:vMerge/>
          </w:tcPr>
          <w:p w14:paraId="3F641EF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7F05359B" w14:textId="77777777" w:rsidR="00E04964" w:rsidRPr="00E04964" w:rsidRDefault="00E04964" w:rsidP="00E04964">
            <w:pPr>
              <w:spacing w:after="120"/>
              <w:jc w:val="both"/>
              <w:rPr>
                <w:rFonts w:ascii="Neo Sans Pro" w:hAnsi="Neo Sans Pro" w:cs="Arial"/>
                <w:sz w:val="20"/>
                <w:szCs w:val="20"/>
              </w:rPr>
            </w:pPr>
          </w:p>
        </w:tc>
        <w:tc>
          <w:tcPr>
            <w:tcW w:w="2409" w:type="dxa"/>
          </w:tcPr>
          <w:p w14:paraId="05E684E1"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Wymiary</w:t>
            </w:r>
          </w:p>
        </w:tc>
        <w:tc>
          <w:tcPr>
            <w:tcW w:w="2694" w:type="dxa"/>
          </w:tcPr>
          <w:p w14:paraId="77847218" w14:textId="6A78D725" w:rsidR="00E04964" w:rsidRPr="00E04964" w:rsidRDefault="0014541E" w:rsidP="00E04964">
            <w:pPr>
              <w:tabs>
                <w:tab w:val="left" w:pos="1440"/>
              </w:tabs>
              <w:spacing w:after="120"/>
              <w:jc w:val="both"/>
              <w:rPr>
                <w:rFonts w:ascii="Neo Sans Pro" w:hAnsi="Neo Sans Pro"/>
                <w:sz w:val="20"/>
                <w:szCs w:val="20"/>
              </w:rPr>
            </w:pPr>
            <w:r>
              <w:rPr>
                <w:rFonts w:ascii="Neo Sans Pro" w:hAnsi="Neo Sans Pro"/>
                <w:sz w:val="20"/>
                <w:szCs w:val="20"/>
              </w:rPr>
              <w:t>197 dł. x 94 szer. x 158 wys.</w:t>
            </w:r>
            <w:r w:rsidR="00E04964" w:rsidRPr="00E04964">
              <w:rPr>
                <w:rFonts w:ascii="Neo Sans Pro" w:hAnsi="Neo Sans Pro"/>
                <w:sz w:val="20"/>
                <w:szCs w:val="20"/>
              </w:rPr>
              <w:t xml:space="preserve"> (+/- 5%)</w:t>
            </w:r>
          </w:p>
        </w:tc>
        <w:tc>
          <w:tcPr>
            <w:tcW w:w="992" w:type="dxa"/>
            <w:vMerge/>
          </w:tcPr>
          <w:p w14:paraId="2F19F210" w14:textId="77777777" w:rsidR="00E04964" w:rsidRPr="00E04964" w:rsidRDefault="00E04964" w:rsidP="00E04964">
            <w:pPr>
              <w:spacing w:after="120"/>
              <w:jc w:val="both"/>
              <w:rPr>
                <w:rFonts w:ascii="Neo Sans Pro" w:hAnsi="Neo Sans Pro" w:cs="Arial"/>
                <w:sz w:val="20"/>
                <w:szCs w:val="20"/>
              </w:rPr>
            </w:pPr>
          </w:p>
        </w:tc>
      </w:tr>
      <w:bookmarkEnd w:id="0"/>
    </w:tbl>
    <w:p w14:paraId="01EB7509" w14:textId="77777777" w:rsidR="00E813C7" w:rsidRDefault="00E813C7" w:rsidP="00B5682E">
      <w:pPr>
        <w:rPr>
          <w:rFonts w:ascii="Neo Sans Pro" w:hAnsi="Neo Sans Pro"/>
        </w:rPr>
      </w:pPr>
    </w:p>
    <w:p w14:paraId="24C7C708" w14:textId="77777777" w:rsidR="00E813C7" w:rsidRDefault="00E813C7" w:rsidP="00B5682E">
      <w:pPr>
        <w:rPr>
          <w:rFonts w:ascii="Neo Sans Pro" w:hAnsi="Neo Sans Pro"/>
        </w:rPr>
      </w:pPr>
    </w:p>
    <w:p w14:paraId="217E3B6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2B9C9CB"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E8CB56" w14:textId="77777777" w:rsidTr="003459E4">
        <w:tc>
          <w:tcPr>
            <w:tcW w:w="1555" w:type="dxa"/>
          </w:tcPr>
          <w:p w14:paraId="2C7F2F63"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2649BD1D"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2541DEFB" w14:textId="77777777" w:rsidTr="003459E4">
        <w:tc>
          <w:tcPr>
            <w:tcW w:w="1555" w:type="dxa"/>
          </w:tcPr>
          <w:p w14:paraId="7ECD9F38" w14:textId="23AF9711" w:rsidR="00B5682E" w:rsidRPr="00D17B45" w:rsidRDefault="00E04964" w:rsidP="003459E4">
            <w:pPr>
              <w:spacing w:after="160" w:line="278" w:lineRule="auto"/>
              <w:rPr>
                <w:rFonts w:ascii="Neo Sans Pro" w:hAnsi="Neo Sans Pro"/>
                <w:sz w:val="20"/>
                <w:szCs w:val="20"/>
              </w:rPr>
            </w:pPr>
            <w:r>
              <w:rPr>
                <w:rFonts w:ascii="Neo Sans Pro" w:hAnsi="Neo Sans Pro"/>
                <w:sz w:val="20"/>
                <w:szCs w:val="20"/>
              </w:rPr>
              <w:t>1-3</w:t>
            </w:r>
          </w:p>
        </w:tc>
        <w:tc>
          <w:tcPr>
            <w:tcW w:w="7507" w:type="dxa"/>
          </w:tcPr>
          <w:p w14:paraId="1D717929" w14:textId="38F28D48"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E04964">
              <w:rPr>
                <w:rFonts w:ascii="Neo Sans Pro" w:hAnsi="Neo Sans Pro"/>
                <w:sz w:val="20"/>
                <w:szCs w:val="20"/>
              </w:rPr>
              <w:t>, u</w:t>
            </w:r>
            <w:r>
              <w:rPr>
                <w:rFonts w:ascii="Neo Sans Pro" w:hAnsi="Neo Sans Pro"/>
                <w:sz w:val="20"/>
                <w:szCs w:val="20"/>
              </w:rPr>
              <w:t>l. Wyścigowa 49, 26-600 Radom</w:t>
            </w:r>
          </w:p>
        </w:tc>
      </w:tr>
    </w:tbl>
    <w:p w14:paraId="6B1408CA" w14:textId="77777777" w:rsidR="00B5682E" w:rsidRDefault="00B5682E" w:rsidP="00B5682E"/>
    <w:p w14:paraId="7AA223C4" w14:textId="77777777" w:rsidR="00B5682E" w:rsidRDefault="00B5682E" w:rsidP="00B5682E"/>
    <w:p w14:paraId="3943161B" w14:textId="77777777" w:rsidR="00B5682E" w:rsidRPr="009C5130" w:rsidRDefault="00B5682E" w:rsidP="00B5682E">
      <w:pPr>
        <w:tabs>
          <w:tab w:val="left" w:pos="3138"/>
        </w:tabs>
        <w:rPr>
          <w:rFonts w:ascii="Neo Sans Pro" w:hAnsi="Neo Sans Pro"/>
        </w:rPr>
      </w:pPr>
      <w:r w:rsidRPr="009C5130">
        <w:rPr>
          <w:rFonts w:ascii="Neo Sans Pro" w:hAnsi="Neo Sans Pro"/>
        </w:rPr>
        <w:t>Część IV</w:t>
      </w:r>
    </w:p>
    <w:p w14:paraId="5DB3E60B" w14:textId="77777777" w:rsidR="00B5682E" w:rsidRDefault="00B5682E" w:rsidP="00B5682E"/>
    <w:p w14:paraId="6E996A6C" w14:textId="77777777" w:rsidR="00E04964" w:rsidRDefault="00E04964" w:rsidP="00B5682E"/>
    <w:tbl>
      <w:tblPr>
        <w:tblStyle w:val="Tabela-Siatka"/>
        <w:tblW w:w="0" w:type="auto"/>
        <w:tblLook w:val="04A0" w:firstRow="1" w:lastRow="0" w:firstColumn="1" w:lastColumn="0" w:noHBand="0" w:noVBand="1"/>
      </w:tblPr>
      <w:tblGrid>
        <w:gridCol w:w="554"/>
        <w:gridCol w:w="2188"/>
        <w:gridCol w:w="5191"/>
        <w:gridCol w:w="851"/>
      </w:tblGrid>
      <w:tr w:rsidR="00E04964" w:rsidRPr="00E04964" w14:paraId="44091FB6" w14:textId="77777777" w:rsidTr="00E04964">
        <w:tc>
          <w:tcPr>
            <w:tcW w:w="554" w:type="dxa"/>
            <w:shd w:val="clear" w:color="auto" w:fill="7F7F7F"/>
          </w:tcPr>
          <w:p w14:paraId="294799DB"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3AE61DB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191" w:type="dxa"/>
            <w:shd w:val="clear" w:color="auto" w:fill="7F7F7F"/>
          </w:tcPr>
          <w:p w14:paraId="290E769B"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851" w:type="dxa"/>
            <w:shd w:val="clear" w:color="auto" w:fill="7F7F7F"/>
          </w:tcPr>
          <w:p w14:paraId="2AE8E796"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992"/>
      </w:tblGrid>
      <w:tr w:rsidR="00E04964" w:rsidRPr="00E04964" w14:paraId="6CA1B82D" w14:textId="77777777" w:rsidTr="00A3336A">
        <w:trPr>
          <w:trHeight w:val="82"/>
        </w:trPr>
        <w:tc>
          <w:tcPr>
            <w:tcW w:w="554" w:type="dxa"/>
            <w:vMerge w:val="restart"/>
          </w:tcPr>
          <w:p w14:paraId="2D12682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p>
        </w:tc>
        <w:tc>
          <w:tcPr>
            <w:tcW w:w="2135" w:type="dxa"/>
            <w:vMerge w:val="restart"/>
          </w:tcPr>
          <w:p w14:paraId="363179C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Ułamkowe kola magnetyczne</w:t>
            </w:r>
          </w:p>
        </w:tc>
        <w:tc>
          <w:tcPr>
            <w:tcW w:w="5103" w:type="dxa"/>
          </w:tcPr>
          <w:p w14:paraId="2318AA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45930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DAB8B4F" w14:textId="77777777" w:rsidTr="00A3336A">
        <w:trPr>
          <w:trHeight w:val="82"/>
        </w:trPr>
        <w:tc>
          <w:tcPr>
            <w:tcW w:w="554" w:type="dxa"/>
            <w:vMerge/>
          </w:tcPr>
          <w:p w14:paraId="1323865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E68CE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BB8621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9 kół wykonanych z kolorowej folii magnetycznej pozwala nauczycielowi demonstrować właściwości ułamków, ilustrować zadania ułamkowe, a uczniom rozwiązywać przy tablicy obliczenia ułamkowe na konkretnych materiale manipulacyjnym. Koła reprezentują ułamki: 1, 1/2, 1/3, 1/4, 1/5/, 1/6, 1/8, 1/10, 1/12.</w:t>
            </w:r>
          </w:p>
        </w:tc>
        <w:tc>
          <w:tcPr>
            <w:tcW w:w="992" w:type="dxa"/>
            <w:vMerge/>
          </w:tcPr>
          <w:p w14:paraId="5B97127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59CCE81" w14:textId="77777777" w:rsidTr="00A3336A">
        <w:trPr>
          <w:trHeight w:val="82"/>
        </w:trPr>
        <w:tc>
          <w:tcPr>
            <w:tcW w:w="554" w:type="dxa"/>
            <w:vMerge w:val="restart"/>
          </w:tcPr>
          <w:p w14:paraId="490C45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p>
        </w:tc>
        <w:tc>
          <w:tcPr>
            <w:tcW w:w="2135" w:type="dxa"/>
            <w:vMerge w:val="restart"/>
          </w:tcPr>
          <w:p w14:paraId="76C46D8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konstrukcyjny do budowania brył</w:t>
            </w:r>
          </w:p>
        </w:tc>
        <w:tc>
          <w:tcPr>
            <w:tcW w:w="5103" w:type="dxa"/>
          </w:tcPr>
          <w:p w14:paraId="68ABE2B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52633C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4E60B177" w14:textId="77777777" w:rsidTr="00A3336A">
        <w:trPr>
          <w:trHeight w:val="82"/>
        </w:trPr>
        <w:tc>
          <w:tcPr>
            <w:tcW w:w="554" w:type="dxa"/>
            <w:vMerge/>
          </w:tcPr>
          <w:p w14:paraId="2BAAFEB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9FA4968"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1DF0A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rozwijający motorykę małą, kreatywność i wyobraźnię przestrzenną. Wykorzystując patyczki i kuleczki dziecko może budować dwu- i trójwymiarowe konstrukcje opierając się na wzorach zawartych na kartach aktywności lub według własnego pomysłu. Całość zamknięta w praktycznym pudełku. Zestawy konstrukcyjne do budowy brył to pomoce dydaktyczne zawierające elementy takie jak kulki (łączniki) i pręciki (rurki), które służą do tworzenia trójwymiarowych modeli brył geometrycznych i innych struktur. Zestawy te, znane również jako systemy do budowania szkieletów brył, pomagają rozwijać wyobraźnię </w:t>
            </w:r>
            <w:r w:rsidRPr="00E04964">
              <w:rPr>
                <w:rFonts w:ascii="Neo Sans Pro" w:hAnsi="Neo Sans Pro"/>
                <w:color w:val="000000"/>
                <w:sz w:val="20"/>
                <w:szCs w:val="20"/>
              </w:rPr>
              <w:lastRenderedPageBreak/>
              <w:t xml:space="preserve">przestrzenną i umiejętności matematyczne, umożliwiając budowanie graniastosłupów, ostrosłupów i innych figur. Elementy wykonane są z trwałych materiałów i łatwo się łączy, pozwalając na budowę różnych obiektów dwu- i trójwymiarowych. Typy elementów i sposób budowy: Kulki (łączniki): Są podstawą konstrukcji, posiadając liczne otwory, w które wsuwane są pręciki.  Pręciki (rurki): Różnią się długościami i kształtami, a także typami otworów w kulkach, co pozwala na tworzenie różnych kątów połączeń i struktur. </w:t>
            </w:r>
          </w:p>
          <w:p w14:paraId="14B3E2E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Łączenie:</w:t>
            </w:r>
          </w:p>
          <w:p w14:paraId="5414442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Poszczególne pręciki wsunięte w otwory kulek tworzą trwałe połączenia, budując szkielety figur i brył.</w:t>
            </w:r>
          </w:p>
        </w:tc>
        <w:tc>
          <w:tcPr>
            <w:tcW w:w="992" w:type="dxa"/>
            <w:vMerge/>
          </w:tcPr>
          <w:p w14:paraId="2886972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71B4E1" w14:textId="77777777" w:rsidTr="00A3336A">
        <w:trPr>
          <w:trHeight w:val="262"/>
        </w:trPr>
        <w:tc>
          <w:tcPr>
            <w:tcW w:w="554" w:type="dxa"/>
            <w:vMerge w:val="restart"/>
          </w:tcPr>
          <w:p w14:paraId="6E8512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w:t>
            </w:r>
          </w:p>
        </w:tc>
        <w:tc>
          <w:tcPr>
            <w:tcW w:w="2135" w:type="dxa"/>
            <w:vMerge w:val="restart"/>
          </w:tcPr>
          <w:p w14:paraId="021CC9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Tablica magnetyczna do nauki mnożenia</w:t>
            </w:r>
          </w:p>
        </w:tc>
        <w:tc>
          <w:tcPr>
            <w:tcW w:w="5103" w:type="dxa"/>
          </w:tcPr>
          <w:p w14:paraId="25769A9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216240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 szt.</w:t>
            </w:r>
          </w:p>
        </w:tc>
      </w:tr>
      <w:tr w:rsidR="00E04964" w:rsidRPr="00E04964" w14:paraId="49116351" w14:textId="77777777" w:rsidTr="00A3336A">
        <w:trPr>
          <w:trHeight w:val="5265"/>
        </w:trPr>
        <w:tc>
          <w:tcPr>
            <w:tcW w:w="554" w:type="dxa"/>
            <w:vMerge/>
          </w:tcPr>
          <w:p w14:paraId="4334F16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11D07A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1BC78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Wzrokowa i kinestetyczna nauka tabliczki mnożenia w formie atrakcyjnych ćwiczeń. Duża tablica zawiera wszystkie działania mnożenia w zakresie od 1 do 100 w układzie tabelarycznym.</w:t>
            </w:r>
          </w:p>
          <w:p w14:paraId="265C1C2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Tablica jest oprawiona w aluminiową ramę i zaopatrzona w haczyki do powieszenia na tablicy szkolnej. W komplecie dostarczane są magnetyczne kwadraty z dwustronnym nadrukiem - z jednej strony jest działanie (np. 5 × 6), a z drugiej wynik (np. 30).</w:t>
            </w:r>
          </w:p>
          <w:p w14:paraId="36B03B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Atutem jest kolorystyczne pogrupowanie rzędów tabliczki mnożenia, aby uwypuklić związki pomiędzy liczbami. Grupowanie odbywa się wokół liczb będących względem siebie wielokrotnością. Poszczególne rzędy różnią się odcieniami w ramach tego samego koloru.</w:t>
            </w:r>
          </w:p>
          <w:p w14:paraId="21F55C4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Zawartość:</w:t>
            </w:r>
          </w:p>
          <w:p w14:paraId="5CE13B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trwała metalowa tablica z nadrukiem i aluminiową oprawą (wym.  71 × 71 cm)</w:t>
            </w:r>
          </w:p>
          <w:p w14:paraId="47A32AD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kolorowych kwadratów wykonanych z folii magnetycznej z dwustronnym nadrukiem (wym. Ok. 5,3 × 5,3)</w:t>
            </w:r>
            <w:r w:rsidRPr="00E04964">
              <w:t xml:space="preserve"> </w:t>
            </w:r>
            <w:r w:rsidRPr="00E04964">
              <w:rPr>
                <w:rFonts w:ascii="Neo Sans Pro" w:hAnsi="Neo Sans Pro"/>
                <w:color w:val="000000"/>
                <w:sz w:val="20"/>
                <w:szCs w:val="20"/>
              </w:rPr>
              <w:t>(+/- 5%)</w:t>
            </w:r>
          </w:p>
        </w:tc>
        <w:tc>
          <w:tcPr>
            <w:tcW w:w="992" w:type="dxa"/>
            <w:vMerge/>
          </w:tcPr>
          <w:p w14:paraId="59AFD1D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F0DDE5F" w14:textId="77777777" w:rsidTr="00A3336A">
        <w:trPr>
          <w:trHeight w:val="82"/>
        </w:trPr>
        <w:tc>
          <w:tcPr>
            <w:tcW w:w="554" w:type="dxa"/>
            <w:vMerge w:val="restart"/>
          </w:tcPr>
          <w:p w14:paraId="3B1C083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4</w:t>
            </w:r>
          </w:p>
        </w:tc>
        <w:tc>
          <w:tcPr>
            <w:tcW w:w="2135" w:type="dxa"/>
            <w:vMerge w:val="restart"/>
          </w:tcPr>
          <w:p w14:paraId="3D7343F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Gra edukacyjna dotycząca budowania zdań w języku angielskim</w:t>
            </w:r>
          </w:p>
        </w:tc>
        <w:tc>
          <w:tcPr>
            <w:tcW w:w="5103" w:type="dxa"/>
          </w:tcPr>
          <w:p w14:paraId="0A03912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45E576D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3B1825D" w14:textId="77777777" w:rsidTr="00A3336A">
        <w:trPr>
          <w:trHeight w:val="1685"/>
        </w:trPr>
        <w:tc>
          <w:tcPr>
            <w:tcW w:w="554" w:type="dxa"/>
            <w:vMerge/>
          </w:tcPr>
          <w:p w14:paraId="22188D1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E8CBF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7E5E08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Gra edukacyjna polegająca na rozpoznawaniu słów i tworzeniu z nich prostych zdań po angielsku. Świetnie nadaje się do edukacji przedszkolnej oraz wczesnoszkolnej. Ćwiczy gramatykę, budowanie słownictwa oraz płynność w tworzeniu i wypowiadaniu zdań.</w:t>
            </w:r>
          </w:p>
          <w:p w14:paraId="28E3896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250 puzzli/bloczków z angielskim słówkami (+/- 5%)</w:t>
            </w:r>
          </w:p>
        </w:tc>
        <w:tc>
          <w:tcPr>
            <w:tcW w:w="992" w:type="dxa"/>
            <w:vMerge/>
          </w:tcPr>
          <w:p w14:paraId="3C1B705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F7196E0" w14:textId="77777777" w:rsidTr="00A3336A">
        <w:trPr>
          <w:trHeight w:val="82"/>
        </w:trPr>
        <w:tc>
          <w:tcPr>
            <w:tcW w:w="554" w:type="dxa"/>
            <w:vMerge w:val="restart"/>
          </w:tcPr>
          <w:p w14:paraId="4BE2EB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5</w:t>
            </w:r>
          </w:p>
        </w:tc>
        <w:tc>
          <w:tcPr>
            <w:tcW w:w="2135" w:type="dxa"/>
            <w:vMerge w:val="restart"/>
          </w:tcPr>
          <w:p w14:paraId="5B742C4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Domino językowe</w:t>
            </w:r>
          </w:p>
        </w:tc>
        <w:tc>
          <w:tcPr>
            <w:tcW w:w="5103" w:type="dxa"/>
          </w:tcPr>
          <w:p w14:paraId="12D4BE9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6A0BCA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2 szt. </w:t>
            </w:r>
          </w:p>
        </w:tc>
      </w:tr>
      <w:tr w:rsidR="00E04964" w:rsidRPr="00E04964" w14:paraId="58D3CC3B" w14:textId="77777777" w:rsidTr="00A3336A">
        <w:trPr>
          <w:trHeight w:val="82"/>
        </w:trPr>
        <w:tc>
          <w:tcPr>
            <w:tcW w:w="554" w:type="dxa"/>
            <w:vMerge/>
          </w:tcPr>
          <w:p w14:paraId="23B5EB2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50B71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306053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języka angielskiego. Wyrazy poszczególnych części mowy nadrukowane są na elementach o określonych kolorach, co ułatwia ćwiczenie struktur gramatycznych.</w:t>
            </w:r>
          </w:p>
          <w:p w14:paraId="4902E6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dwustronnych, kolorowych kostek (+/- 5%)</w:t>
            </w:r>
          </w:p>
        </w:tc>
        <w:tc>
          <w:tcPr>
            <w:tcW w:w="992" w:type="dxa"/>
            <w:vMerge/>
          </w:tcPr>
          <w:p w14:paraId="0F62B559"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9AA91BB" w14:textId="77777777" w:rsidTr="00A3336A">
        <w:trPr>
          <w:trHeight w:val="82"/>
        </w:trPr>
        <w:tc>
          <w:tcPr>
            <w:tcW w:w="554" w:type="dxa"/>
            <w:vMerge w:val="restart"/>
          </w:tcPr>
          <w:p w14:paraId="504ED66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6</w:t>
            </w:r>
          </w:p>
        </w:tc>
        <w:tc>
          <w:tcPr>
            <w:tcW w:w="2135" w:type="dxa"/>
            <w:vMerge w:val="restart"/>
          </w:tcPr>
          <w:p w14:paraId="7B8478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Kostki do nauki języka angielskiego - konwersacje</w:t>
            </w:r>
          </w:p>
        </w:tc>
        <w:tc>
          <w:tcPr>
            <w:tcW w:w="5103" w:type="dxa"/>
          </w:tcPr>
          <w:p w14:paraId="2408DD7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2626C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71C94C80" w14:textId="77777777" w:rsidTr="00A3336A">
        <w:trPr>
          <w:trHeight w:val="82"/>
        </w:trPr>
        <w:tc>
          <w:tcPr>
            <w:tcW w:w="554" w:type="dxa"/>
            <w:vMerge/>
          </w:tcPr>
          <w:p w14:paraId="4FA5B3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DBEE2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A4B566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miękkich, piankowych kostek, które służą do dynamicznej nauki poprzez zadawanie pytań i tworzenie ćwiczeń, np. zachęcając do opowiadania o ulubionych rzeczach lub analizy treści wizualnych. Kostki, zazwyczaj w żywych kolorach, mogą zawierać gotowe propozycje pytań, ułatwiające ćwiczenie czytania ze zrozumieniem, generowanie wypowiedzi lub budowanie dialogów na różnych poziomach zaawansowania, a ich celem jest aktywne zaangażowanie uczącego się w proces nauki języka. Na bokach każdej z nich zapisano różne pytania lub zdania. </w:t>
            </w:r>
          </w:p>
          <w:p w14:paraId="673FB0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 szt. • wym.  4 x 4 x 4 cm (+/- 5%)</w:t>
            </w:r>
          </w:p>
        </w:tc>
        <w:tc>
          <w:tcPr>
            <w:tcW w:w="992" w:type="dxa"/>
            <w:vMerge/>
          </w:tcPr>
          <w:p w14:paraId="1154804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8018591" w14:textId="77777777" w:rsidTr="00A3336A">
        <w:trPr>
          <w:trHeight w:val="1842"/>
        </w:trPr>
        <w:tc>
          <w:tcPr>
            <w:tcW w:w="554" w:type="dxa"/>
            <w:vMerge w:val="restart"/>
          </w:tcPr>
          <w:p w14:paraId="5288B34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7</w:t>
            </w:r>
          </w:p>
        </w:tc>
        <w:tc>
          <w:tcPr>
            <w:tcW w:w="2135" w:type="dxa"/>
            <w:vMerge w:val="restart"/>
          </w:tcPr>
          <w:p w14:paraId="615175B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Czasowniki po angielsku ze zdjęciami</w:t>
            </w:r>
          </w:p>
        </w:tc>
        <w:tc>
          <w:tcPr>
            <w:tcW w:w="5103" w:type="dxa"/>
          </w:tcPr>
          <w:p w14:paraId="0D1CE02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7D0956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6FF710B1" w14:textId="77777777" w:rsidTr="00A3336A">
        <w:trPr>
          <w:trHeight w:val="1914"/>
        </w:trPr>
        <w:tc>
          <w:tcPr>
            <w:tcW w:w="554" w:type="dxa"/>
            <w:vMerge/>
            <w:tcBorders>
              <w:bottom w:val="single" w:sz="4" w:space="0" w:color="auto"/>
            </w:tcBorders>
          </w:tcPr>
          <w:p w14:paraId="3D6DAEA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Borders>
              <w:bottom w:val="single" w:sz="4" w:space="0" w:color="auto"/>
            </w:tcBorders>
          </w:tcPr>
          <w:p w14:paraId="33D2A9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Borders>
              <w:bottom w:val="single" w:sz="4" w:space="0" w:color="auto"/>
            </w:tcBorders>
          </w:tcPr>
          <w:p w14:paraId="33B56D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zawiera kartoniki z ilustracjami czynności oraz odpowiadające im podpisy w języku angielskim. Doskonała pomoc do wprowadzania i powtarzania słownictwa, a także do przeprowadzania zabaw językowych. Układanie kart utrwala prawidłową pisownię wyrazów. </w:t>
            </w:r>
            <w:r w:rsidRPr="00E04964">
              <w:rPr>
                <w:rFonts w:ascii="Neo Sans Pro" w:hAnsi="Neo Sans Pro"/>
                <w:color w:val="000000"/>
                <w:sz w:val="20"/>
                <w:szCs w:val="20"/>
              </w:rPr>
              <w:br/>
              <w:t>Kartoniki wykonane są z bardzo trwałej i grubej tektury.</w:t>
            </w:r>
          </w:p>
          <w:p w14:paraId="523882C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Borders>
              <w:bottom w:val="single" w:sz="4" w:space="0" w:color="auto"/>
            </w:tcBorders>
          </w:tcPr>
          <w:p w14:paraId="5CFCF95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CB2F393" w14:textId="77777777" w:rsidTr="00A3336A">
        <w:trPr>
          <w:trHeight w:val="82"/>
        </w:trPr>
        <w:tc>
          <w:tcPr>
            <w:tcW w:w="554" w:type="dxa"/>
            <w:vMerge w:val="restart"/>
          </w:tcPr>
          <w:p w14:paraId="7448411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8</w:t>
            </w:r>
          </w:p>
        </w:tc>
        <w:tc>
          <w:tcPr>
            <w:tcW w:w="2135" w:type="dxa"/>
            <w:vMerge w:val="restart"/>
          </w:tcPr>
          <w:p w14:paraId="12F5499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Rzeczowniki po angielski ze zdjęciami</w:t>
            </w:r>
          </w:p>
        </w:tc>
        <w:tc>
          <w:tcPr>
            <w:tcW w:w="5103" w:type="dxa"/>
          </w:tcPr>
          <w:p w14:paraId="6715485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68663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3E2BA3BD" w14:textId="77777777" w:rsidTr="00A3336A">
        <w:trPr>
          <w:trHeight w:val="82"/>
        </w:trPr>
        <w:tc>
          <w:tcPr>
            <w:tcW w:w="554" w:type="dxa"/>
            <w:vMerge/>
          </w:tcPr>
          <w:p w14:paraId="58372EC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809B8F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08E8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 kartoniki z ilustracjami przedmiotów, zwierząt i pożywienia, które należy przyporządkować odpowiadającym podpisom w języku angielskim. Doskonała pomoc do wprowadzania i powtarzania słownictwa w zakresie rzeczowników. Karty można wykorzystać do przeprowadzania zabaw językowych. Układanie kart utrwala prawidłową pisownię wyrazów.</w:t>
            </w:r>
          </w:p>
          <w:p w14:paraId="58BAB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Kartoniki wykonane są z bardzo trwałej i grubej tektury.</w:t>
            </w:r>
          </w:p>
          <w:p w14:paraId="0DF64C6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Pr>
          <w:p w14:paraId="3CDE7B4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354C0EB" w14:textId="77777777" w:rsidTr="00A3336A">
        <w:trPr>
          <w:trHeight w:val="82"/>
        </w:trPr>
        <w:tc>
          <w:tcPr>
            <w:tcW w:w="554" w:type="dxa"/>
            <w:vMerge w:val="restart"/>
          </w:tcPr>
          <w:p w14:paraId="2B3560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9</w:t>
            </w:r>
          </w:p>
        </w:tc>
        <w:tc>
          <w:tcPr>
            <w:tcW w:w="2135" w:type="dxa"/>
            <w:vMerge w:val="restart"/>
          </w:tcPr>
          <w:p w14:paraId="39CF7B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Pomoce dydaktyczne do zajęć plastycznych</w:t>
            </w:r>
          </w:p>
        </w:tc>
        <w:tc>
          <w:tcPr>
            <w:tcW w:w="5103" w:type="dxa"/>
          </w:tcPr>
          <w:p w14:paraId="67CE484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FB8E5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A3C666B" w14:textId="77777777" w:rsidTr="00A3336A">
        <w:trPr>
          <w:trHeight w:val="82"/>
        </w:trPr>
        <w:tc>
          <w:tcPr>
            <w:tcW w:w="554" w:type="dxa"/>
            <w:vMerge/>
          </w:tcPr>
          <w:p w14:paraId="0579A9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7799A0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17EF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w:t>
            </w:r>
          </w:p>
          <w:p w14:paraId="544E576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papieru rysunkowego A4/250 ark., 2 opak.</w:t>
            </w:r>
          </w:p>
          <w:p w14:paraId="5C7C006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kolorowego papieru rysunkowego A4/400 ark., 1 opak.</w:t>
            </w:r>
          </w:p>
          <w:p w14:paraId="1C295906"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Papier wycinankowy nabłyszczany A3/100k., 10 kol., 1 opak.</w:t>
            </w:r>
          </w:p>
          <w:p w14:paraId="79490595"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A3/100 ark. biały, 1 opak.</w:t>
            </w:r>
          </w:p>
          <w:p w14:paraId="01680D22"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mix A4/ 100 ark. 10 kolorów, 1 opak.</w:t>
            </w:r>
          </w:p>
          <w:p w14:paraId="0FCC895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Kredki - zestaw stolikowy, 3 opak.</w:t>
            </w:r>
          </w:p>
          <w:p w14:paraId="34BD02E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Folie piankowe, 15 arkuszy, 1 kpl.</w:t>
            </w:r>
          </w:p>
          <w:p w14:paraId="5226384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Tektura falista - 10 arkuszy, 1 kpl.</w:t>
            </w:r>
          </w:p>
          <w:p w14:paraId="1F497C0F"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Bibuła mix kolorów, 15 rolek, 1 kpl.</w:t>
            </w:r>
          </w:p>
          <w:p w14:paraId="6129041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Nożyczki przedszkolne, 10 szt., 2 kpl.</w:t>
            </w:r>
          </w:p>
          <w:p w14:paraId="7D8EF2D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Klej czarodziejski, 500 ml</w:t>
            </w:r>
          </w:p>
          <w:p w14:paraId="70073869"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Tempery 6 kolorów x 500 ml, 1 kpl.</w:t>
            </w:r>
          </w:p>
          <w:p w14:paraId="600BFC5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Mix pędzli duży - 25 szt., 1 kpl.</w:t>
            </w:r>
          </w:p>
          <w:p w14:paraId="46DD9577"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Druciki kreatywne 0,4 x 30, 100 szt., 1 kpl.</w:t>
            </w:r>
          </w:p>
          <w:p w14:paraId="3DBBBE9D"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Plastelina zestaw przedszkolny - 2,8 kg, 1 opak.</w:t>
            </w:r>
          </w:p>
          <w:p w14:paraId="668C525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Teczka szkolna z gumką A4, 15 szt.</w:t>
            </w:r>
          </w:p>
          <w:p w14:paraId="303FD47C"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Zestaw gumek, 24 szt., 1 kpl.</w:t>
            </w:r>
          </w:p>
        </w:tc>
        <w:tc>
          <w:tcPr>
            <w:tcW w:w="992" w:type="dxa"/>
            <w:vMerge/>
          </w:tcPr>
          <w:p w14:paraId="1BC75CB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39682D8" w14:textId="77777777" w:rsidTr="00A3336A">
        <w:trPr>
          <w:trHeight w:val="82"/>
        </w:trPr>
        <w:tc>
          <w:tcPr>
            <w:tcW w:w="554" w:type="dxa"/>
            <w:vMerge w:val="restart"/>
          </w:tcPr>
          <w:p w14:paraId="0A31E87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10</w:t>
            </w:r>
          </w:p>
        </w:tc>
        <w:tc>
          <w:tcPr>
            <w:tcW w:w="2135" w:type="dxa"/>
            <w:vMerge w:val="restart"/>
          </w:tcPr>
          <w:p w14:paraId="37B0160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Robot edukacyjny z pakietem rozszerzonym</w:t>
            </w:r>
          </w:p>
        </w:tc>
        <w:tc>
          <w:tcPr>
            <w:tcW w:w="5103" w:type="dxa"/>
          </w:tcPr>
          <w:p w14:paraId="794969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106CA8D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47FFA95" w14:textId="77777777" w:rsidTr="00A3336A">
        <w:trPr>
          <w:trHeight w:val="10048"/>
        </w:trPr>
        <w:tc>
          <w:tcPr>
            <w:tcW w:w="554" w:type="dxa"/>
            <w:vMerge/>
          </w:tcPr>
          <w:p w14:paraId="30267588"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E77AC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02D69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Pakiet rozszerzony to nowoczesne, interdyscyplinarne narzędzie edukacyjne, stworzone w celu rozwijania umiejętności poznawczych, kreatywności i logicznego myślenia uczniów. Dzięki prostemu interfejsowi jest łatwy w obsłudze i nie wymaga zaawansowanej wiedzy technicznej od nauczycieli, co pozwala na szerokie zastosowanie go w codziennej dydaktyce. Wspiera rozwój kluczowych kompetencji XXI wieku, ułatwiając przyswajanie wiedzy z różnych obszarów, w tym z zakresu STEAM. Jest uniwersalny i może być stosowany na każdym etapie edukacyjnym – od przedszkola aż po szkoły ponadpodstawowe, dzięki czemu ułatwia nauczycielom skuteczne i angażujące przekazywanie wiedzy dostosowane do potrzeb uczniów w różnym wieku. To kompaktowy robot edukacyjny, którego konstrukcja została dostosowana do potrzeb uczniów w różnym wieku. Jego solidna obudowa i ergonomiczny kształt zapewniają bezpieczeństwo użytkowania, a podświetlenia LED w różnych kolorach pozwalają łatwo identyfikować działania robota, dodając dynamiki podczas nauki. Robot jest wyposażony w zestaw zaawansowanych czujników umożliwiających różnorodne interakcje z otoczeniem. Dzięki temu reaguje na polecenia, dostosowuje się do warunków w pomieszczeniu i może wykonywać zadania wymagające precyzyjnych ruchów. W połączeniu z dedykowanymi aplikacjami edukacyjnymi, jego konstrukcja i czujniki otwierają wiele możliwości do nauki programowania, logiki, a także do realizowania zajęć interdyscyplinarnych.  Wielkość: Szerokość: 17,2 cm</w:t>
            </w:r>
          </w:p>
          <w:p w14:paraId="4929A7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Długość: ok. 17 cm Wysokość: 19 cm Waga: 690 gramów Zasilanie: Wbudowany akumulator litowo-jonowy 2600mAh (9.62 Wh) z czasem pracy do 8 godzin. Ładowanie: Poprzez wbudowane złącze micro USB. Łączność: Bluetooth 4.0 / Low Energy Konstrukcja:Konstrukcja zamknięta, bez wystających kabli - w pełni bezpieczna dla dzieci powyżej 3. roku życia</w:t>
            </w:r>
          </w:p>
          <w:p w14:paraId="5E19970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Obudowa wykonana z poliwęglanu. Testy wytrzymałości potwierdziły wysoką odporność robota na uderzenia i upadki.</w:t>
            </w:r>
          </w:p>
          <w:p w14:paraId="16C509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Czułki robota wykonane z materiału uniemożliwiającego ich uszkodzenie. Certyfikaty i standardy: Deklaracja zgodności CE (RoHS, EN-71)</w:t>
            </w:r>
          </w:p>
        </w:tc>
        <w:tc>
          <w:tcPr>
            <w:tcW w:w="992" w:type="dxa"/>
            <w:vMerge/>
          </w:tcPr>
          <w:p w14:paraId="1FFBA89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4F6CA3F" w14:textId="77777777" w:rsidTr="00A3336A">
        <w:trPr>
          <w:trHeight w:val="82"/>
        </w:trPr>
        <w:tc>
          <w:tcPr>
            <w:tcW w:w="554" w:type="dxa"/>
            <w:vMerge w:val="restart"/>
          </w:tcPr>
          <w:p w14:paraId="43A9B19E" w14:textId="12029BB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1</w:t>
            </w:r>
          </w:p>
        </w:tc>
        <w:tc>
          <w:tcPr>
            <w:tcW w:w="2135" w:type="dxa"/>
            <w:vMerge w:val="restart"/>
          </w:tcPr>
          <w:p w14:paraId="600FD5C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Wirtualne Laboratoria Przyrodnicze - zestaw z goglami i kontrolerami w walizce</w:t>
            </w:r>
          </w:p>
          <w:p w14:paraId="5A8A571D"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3CE97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3D59D0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CE0626F" w14:textId="77777777" w:rsidTr="00A3336A">
        <w:trPr>
          <w:trHeight w:val="82"/>
        </w:trPr>
        <w:tc>
          <w:tcPr>
            <w:tcW w:w="554" w:type="dxa"/>
            <w:vMerge/>
          </w:tcPr>
          <w:p w14:paraId="1AB9BA8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235157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98498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jest kierowany do szkół ponadpodstawowych, a dostępne w nim treści zgodne są z </w:t>
            </w:r>
            <w:hyperlink r:id="rId8" w:tgtFrame="_blank" w:history="1">
              <w:r w:rsidRPr="00E04964">
                <w:rPr>
                  <w:rFonts w:ascii="Neo Sans Pro" w:hAnsi="Neo Sans Pro"/>
                  <w:color w:val="000000"/>
                  <w:sz w:val="20"/>
                  <w:szCs w:val="20"/>
                </w:rPr>
                <w:t>podstawą programową</w:t>
              </w:r>
            </w:hyperlink>
            <w:r w:rsidRPr="00E04964">
              <w:rPr>
                <w:rFonts w:ascii="Neo Sans Pro" w:hAnsi="Neo Sans Pro"/>
                <w:color w:val="000000"/>
                <w:sz w:val="20"/>
                <w:szCs w:val="20"/>
              </w:rPr>
              <w:t xml:space="preserve"> dla szkół średnich. Wybrane zadania mogą być przydatne także w starszych klasach szkół podstawowych przy pracy metodą projektu. Całość będzie także atrakcyjną bazą do zajęć dodatkowych i projektów edukacyjnych.</w:t>
            </w:r>
          </w:p>
          <w:p w14:paraId="5EE6908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Dzięki szerokiej gamie interaktywnych materiałów edukacyjnych uczniowie mogą aktywnie uczestniczyć w procesie nauki, co sprzyja lepszemu zrozumieniu trudnych koncepcji i rozbudza pasję do nauk przyrodniczych. </w:t>
            </w:r>
            <w:r w:rsidRPr="00E04964">
              <w:rPr>
                <w:rFonts w:ascii="Neo Sans Pro" w:hAnsi="Neo Sans Pro"/>
                <w:color w:val="000000"/>
                <w:sz w:val="20"/>
                <w:szCs w:val="20"/>
              </w:rPr>
              <w:br/>
              <w:t>Symulacje doświadczeń, wirtualne wycieczki, zdjęcia sferyczne, modele 3D oraz filmy 360° pozwalają na eksplorowanie zagadnień naukowych, czyniąc naukę fascynującą przygodą.</w:t>
            </w:r>
          </w:p>
          <w:p w14:paraId="4E43F47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 goglami i kontrolerami w walizce zawiera wysokiej jakości okulary typu VR Meta Quest 2®, które zapewniają uczniom niezrównane doświadczenia wirtualnej rzeczywistości. Sześć stopni swobody (6DOF), brak kabli łączących oraz wydajny procesor Snapdragon XR2 gwarantują sprawne współdziałanie z interaktywnymi materiałami.</w:t>
            </w:r>
          </w:p>
          <w:p w14:paraId="20058BF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Ponadto, zestaw zawiera ponad 1400 modeli 3D, ponad 200 zdjęć sferycznych, prawie 1300 interaktywnych ćwiczeń, ok. 100 edukacyjnych filmów (w tym filmy 360°), prawie 2000 zdjęć i ilustracji, ok. 100 animacji i map, karty pracy do wydrukowania oraz poradnik dla nauczycieli.</w:t>
            </w:r>
          </w:p>
          <w:p w14:paraId="0FD822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Licencja bezterminowa obejmuje 90 bezterminowych licencji dla uczniów i 3 dla nauczycieli na każdy z przedmiotów (biologia, chemia, fizyka, geografia), co daje łącznie ponad 360 licencji bezterminowych.</w:t>
            </w:r>
          </w:p>
          <w:p w14:paraId="71BD0883"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Zadania i ćwiczenia interaktywne </w:t>
            </w:r>
          </w:p>
          <w:p w14:paraId="7BFC80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 zestawie Wirtualne Laboratoria Przyrodnicze znajdują się interaktywne zadania, które angażują uczniów i czynią naukę atrakcyjną.</w:t>
            </w:r>
          </w:p>
          <w:p w14:paraId="20CF130C"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Edukacja zdalna </w:t>
            </w:r>
          </w:p>
          <w:p w14:paraId="431A8A3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 zestawu można korzystać w edukacji zdalnej i hybrydowej, umożliwiając naukę w dowolnym miejscu i czasie.</w:t>
            </w:r>
          </w:p>
          <w:p w14:paraId="6C34B45F"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Bezterminowa licencja </w:t>
            </w:r>
          </w:p>
          <w:p w14:paraId="3CF8854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Nauczyciele i uczniowie mają stały dostęp do materiałów edukacyjnych.</w:t>
            </w:r>
          </w:p>
          <w:p w14:paraId="251E4D90"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Praca w grupie </w:t>
            </w:r>
          </w:p>
          <w:p w14:paraId="169253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Materiały edukacyjne Wirtualne Laboratoria Przyrodnicze umożliwiają pracę w grupie. W zestawie z goglami VR uczniowie widzą i słyszą swoje awatary, co ułatwia grupowe współdziałanie.</w:t>
            </w:r>
          </w:p>
          <w:p w14:paraId="069816D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Kompatybilny z tablicą interaktywną </w:t>
            </w:r>
          </w:p>
          <w:p w14:paraId="13B18C4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Oprogramowanie jest kompatybilne z tablicami interaktywnymi, co ułatwia prowadzenie zajęć szkolnych.</w:t>
            </w:r>
          </w:p>
          <w:p w14:paraId="1D5E5209"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Oprogramowanie </w:t>
            </w:r>
          </w:p>
          <w:p w14:paraId="467DF47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Oprogramowanie Wirtualne Laboratoria Przyrodnicze – zestaw z goglami i kontrolerami w walizce dostarcza kompletnych narzędzi edukacyjnych pozwalających na interaktywną naukę.</w:t>
            </w:r>
          </w:p>
        </w:tc>
        <w:tc>
          <w:tcPr>
            <w:tcW w:w="992" w:type="dxa"/>
            <w:vMerge/>
          </w:tcPr>
          <w:p w14:paraId="69195BB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E3DC1F" w14:textId="77777777" w:rsidTr="00A3336A">
        <w:trPr>
          <w:trHeight w:val="82"/>
        </w:trPr>
        <w:tc>
          <w:tcPr>
            <w:tcW w:w="554" w:type="dxa"/>
            <w:vMerge w:val="restart"/>
          </w:tcPr>
          <w:p w14:paraId="172D05D5" w14:textId="4BA73A9A"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2</w:t>
            </w:r>
          </w:p>
        </w:tc>
        <w:tc>
          <w:tcPr>
            <w:tcW w:w="2135" w:type="dxa"/>
            <w:vMerge w:val="restart"/>
          </w:tcPr>
          <w:p w14:paraId="3545772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Wirtualne laboratorium przyrodnicze-chemia</w:t>
            </w:r>
          </w:p>
          <w:p w14:paraId="44F7C9B0" w14:textId="77777777" w:rsidR="00E04964" w:rsidRPr="00E04964" w:rsidRDefault="00E04964" w:rsidP="00E04964">
            <w:pPr>
              <w:rPr>
                <w:rFonts w:ascii="Neo Sans Pro" w:hAnsi="Neo Sans Pro" w:cs="Arial"/>
                <w:color w:val="000000"/>
                <w:sz w:val="20"/>
                <w:szCs w:val="20"/>
              </w:rPr>
            </w:pPr>
          </w:p>
          <w:p w14:paraId="71012E3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556E68B"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Opis</w:t>
            </w:r>
          </w:p>
          <w:p w14:paraId="01D7585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w:t>
            </w:r>
          </w:p>
        </w:tc>
        <w:tc>
          <w:tcPr>
            <w:tcW w:w="992" w:type="dxa"/>
            <w:vMerge w:val="restart"/>
          </w:tcPr>
          <w:p w14:paraId="3D65908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p w14:paraId="7C671D8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A78EA0D" w14:textId="77777777" w:rsidTr="00A3336A">
        <w:trPr>
          <w:trHeight w:val="14270"/>
        </w:trPr>
        <w:tc>
          <w:tcPr>
            <w:tcW w:w="554" w:type="dxa"/>
            <w:vMerge/>
          </w:tcPr>
          <w:p w14:paraId="32804749"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E3B93EE" w14:textId="77777777" w:rsidR="00E04964" w:rsidRPr="00E04964" w:rsidRDefault="00E04964" w:rsidP="00E04964">
            <w:pPr>
              <w:jc w:val="center"/>
              <w:rPr>
                <w:rFonts w:ascii="Neo Sans Pro" w:hAnsi="Neo Sans Pro" w:cs="Arial"/>
                <w:sz w:val="20"/>
                <w:szCs w:val="20"/>
              </w:rPr>
            </w:pPr>
          </w:p>
        </w:tc>
        <w:tc>
          <w:tcPr>
            <w:tcW w:w="5103" w:type="dxa"/>
            <w:vMerge w:val="restart"/>
          </w:tcPr>
          <w:p w14:paraId="4EA71E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Kompleksowe materiały do nauki chemii na etapie szkoły ponadpodstawowej.</w:t>
            </w:r>
          </w:p>
          <w:p w14:paraId="7C4BE24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Pełen zestaw multimedialnych materiałów do nauki chemii, z filmami, symulacjami 2D/3D, VR/AR, zdjęciami i doświadczeniami – gotowy do prowadzenia lekcji na poziomie podstawowym i rozszerzonym.</w:t>
            </w:r>
          </w:p>
          <w:p w14:paraId="0633F26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Laboratorium zawiera 25 kluczowych zagadnień z podstawy programowej z zakresu podstawowego jak i rozszerzonego. </w:t>
            </w:r>
          </w:p>
          <w:p w14:paraId="11E7B0D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300 ekranów interaktywnych(+/- 5%) , prowadzących krok po kroku przez zagadnienia.</w:t>
            </w:r>
          </w:p>
          <w:p w14:paraId="0077E3E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60 filmów (+/- 5%) z rzeczywistych doświadczeń chemicznych, opatrzone komentarzem, umożliwiające precyzyjne obserwacje i wyciąganie wniosków.</w:t>
            </w:r>
          </w:p>
          <w:p w14:paraId="126EC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 animacji i modeli 3D struktur chemicznych (+/- 5%), wizualizujących złożone procesy i cząsteczki.</w:t>
            </w:r>
          </w:p>
          <w:p w14:paraId="3EBFDFB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400 ilustracji i zdjęć (+/- 5%) , w tym zdjęcia makro i mikroskopowe, zapewniające szczegółowy wgląd w świat chemii.</w:t>
            </w:r>
          </w:p>
          <w:p w14:paraId="61F6BF8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Symulacje opatrzone animacjami i grafikami, pokazujące przebieg doświadczeń, a także symulacje uzupełnione filmami z rzeczywistych eksperymentów.</w:t>
            </w:r>
          </w:p>
          <w:p w14:paraId="521E247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Wirtualne wycieczki, pozwalające na poznawanie obiektów i procesów w realistycznym środowisku.</w:t>
            </w:r>
          </w:p>
          <w:p w14:paraId="696A9AB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Możliwość projektowania doświadczeń, rozwijająca umiejętności planowania i rozumienia procesów badawczych, w tym konstruowania schematów, doboru odczynników, szkła laboratoryjnego i sprzętu.</w:t>
            </w:r>
          </w:p>
          <w:p w14:paraId="39BE270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Instrukcje wykonania doświadczeń, wspierające samodzielną pracę uczniów.</w:t>
            </w:r>
          </w:p>
          <w:p w14:paraId="4EEB715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w:t>
            </w:r>
          </w:p>
          <w:p w14:paraId="3967C284"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Rozwijanie umiejętności projektowania i opisywania doświadczeń chemicznych: od konstruowania schematów po dobór odczynników i sprzętu.</w:t>
            </w:r>
          </w:p>
          <w:p w14:paraId="5C9E065C"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Umiejętność formułowania obserwacji i wyciągania wniosków z przeprowadzonych doświadczeń chemicznych.</w:t>
            </w:r>
          </w:p>
          <w:p w14:paraId="3566F16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Myślenie krytyczne: uczniowie uczą się zadawać pytania, formułować hipotezy, zbierać i analizować dane.</w:t>
            </w:r>
          </w:p>
          <w:p w14:paraId="4947F18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społeczne: poprzez pracę grupową i współpracę.</w:t>
            </w:r>
          </w:p>
          <w:p w14:paraId="6809C492"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cyfrowe: efektywne wykorzystanie nowoczesnych technologii.</w:t>
            </w:r>
          </w:p>
          <w:p w14:paraId="59C710E5"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metody naukowej, przygotowująca do dalszej edukacji i kariery.</w:t>
            </w:r>
          </w:p>
          <w:p w14:paraId="44E004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lastRenderedPageBreak/>
              <w:t>Bezterminowa licencja: bezterminowy dostęp dla co najmniej 3 nauczycieli i 90 uczniów.</w:t>
            </w:r>
          </w:p>
        </w:tc>
        <w:tc>
          <w:tcPr>
            <w:tcW w:w="992" w:type="dxa"/>
            <w:vMerge/>
          </w:tcPr>
          <w:p w14:paraId="612102E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DB04003" w14:textId="77777777" w:rsidTr="00A3336A">
        <w:trPr>
          <w:trHeight w:val="14270"/>
        </w:trPr>
        <w:tc>
          <w:tcPr>
            <w:tcW w:w="554" w:type="dxa"/>
          </w:tcPr>
          <w:p w14:paraId="1BB7CCE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3CFED4" w14:textId="77777777" w:rsidR="00E04964" w:rsidRPr="00E04964" w:rsidRDefault="00E04964" w:rsidP="00E04964">
            <w:pPr>
              <w:spacing w:after="120"/>
              <w:jc w:val="both"/>
              <w:rPr>
                <w:rFonts w:ascii="Neo Sans Pro" w:hAnsi="Neo Sans Pro" w:cs="Arial"/>
                <w:color w:val="000000"/>
                <w:sz w:val="20"/>
                <w:szCs w:val="20"/>
              </w:rPr>
            </w:pPr>
          </w:p>
        </w:tc>
        <w:tc>
          <w:tcPr>
            <w:tcW w:w="5103" w:type="dxa"/>
            <w:vMerge/>
          </w:tcPr>
          <w:p w14:paraId="4008F258" w14:textId="77777777" w:rsidR="00E04964" w:rsidRPr="00E04964" w:rsidRDefault="00E04964" w:rsidP="00E04964">
            <w:pPr>
              <w:tabs>
                <w:tab w:val="left" w:pos="1440"/>
              </w:tabs>
              <w:spacing w:after="120"/>
              <w:jc w:val="both"/>
              <w:rPr>
                <w:rFonts w:ascii="Neo Sans Pro" w:hAnsi="Neo Sans Pro"/>
                <w:color w:val="000000"/>
                <w:sz w:val="20"/>
                <w:szCs w:val="20"/>
              </w:rPr>
            </w:pPr>
          </w:p>
        </w:tc>
        <w:tc>
          <w:tcPr>
            <w:tcW w:w="992" w:type="dxa"/>
            <w:vMerge/>
          </w:tcPr>
          <w:p w14:paraId="3245E00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BE4DEB0" w14:textId="77777777" w:rsidTr="00A3336A">
        <w:trPr>
          <w:trHeight w:val="82"/>
        </w:trPr>
        <w:tc>
          <w:tcPr>
            <w:tcW w:w="554" w:type="dxa"/>
            <w:vMerge w:val="restart"/>
          </w:tcPr>
          <w:p w14:paraId="2D949A44" w14:textId="713394C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3</w:t>
            </w:r>
          </w:p>
        </w:tc>
        <w:tc>
          <w:tcPr>
            <w:tcW w:w="2135" w:type="dxa"/>
            <w:vMerge w:val="restart"/>
          </w:tcPr>
          <w:p w14:paraId="38EF011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Bryły porównawcze do pomiaru objętości -matematyka (zestaw – 8 sztuk)</w:t>
            </w:r>
          </w:p>
        </w:tc>
        <w:tc>
          <w:tcPr>
            <w:tcW w:w="5103" w:type="dxa"/>
          </w:tcPr>
          <w:p w14:paraId="440A8A4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367B05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215AE58D" w14:textId="77777777" w:rsidTr="00A3336A">
        <w:trPr>
          <w:trHeight w:val="82"/>
        </w:trPr>
        <w:tc>
          <w:tcPr>
            <w:tcW w:w="554" w:type="dxa"/>
            <w:vMerge/>
          </w:tcPr>
          <w:p w14:paraId="363FBAB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5E9C6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4836B3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co najmniej 8 brył składanych wykonanych z przeźroczystego plastiku. Bryły można napełniać płynem oraz materiałami sypkimi. Służą do porównywania objętości, tworzenia siatek, obliczania powierzchni brył. </w:t>
            </w:r>
          </w:p>
          <w:p w14:paraId="30B5FE1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Wysokość  8cm (+/- 5%) .</w:t>
            </w:r>
          </w:p>
        </w:tc>
        <w:tc>
          <w:tcPr>
            <w:tcW w:w="992" w:type="dxa"/>
            <w:vMerge/>
          </w:tcPr>
          <w:p w14:paraId="50E2A18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11EDE6C" w14:textId="77777777" w:rsidTr="00A3336A">
        <w:trPr>
          <w:trHeight w:val="82"/>
        </w:trPr>
        <w:tc>
          <w:tcPr>
            <w:tcW w:w="554" w:type="dxa"/>
            <w:vMerge w:val="restart"/>
          </w:tcPr>
          <w:p w14:paraId="37250639" w14:textId="386C22FD"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4</w:t>
            </w:r>
          </w:p>
        </w:tc>
        <w:tc>
          <w:tcPr>
            <w:tcW w:w="2135" w:type="dxa"/>
            <w:vMerge w:val="restart"/>
          </w:tcPr>
          <w:p w14:paraId="226C94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Wielkie bryły porównawcze do pomiaru objętości -matematyka (zestaw – 10 sztuk)</w:t>
            </w:r>
          </w:p>
        </w:tc>
        <w:tc>
          <w:tcPr>
            <w:tcW w:w="5103" w:type="dxa"/>
          </w:tcPr>
          <w:p w14:paraId="3A9512A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F9618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7187FC67" w14:textId="77777777" w:rsidTr="00A3336A">
        <w:trPr>
          <w:trHeight w:val="82"/>
        </w:trPr>
        <w:tc>
          <w:tcPr>
            <w:tcW w:w="554" w:type="dxa"/>
            <w:vMerge/>
          </w:tcPr>
          <w:p w14:paraId="6847841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AA247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EA99C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10 różnych brył geometrycznych o wysokości 15 cm, wykonanych z przezroczystego plastiku.</w:t>
            </w:r>
          </w:p>
        </w:tc>
        <w:tc>
          <w:tcPr>
            <w:tcW w:w="992" w:type="dxa"/>
            <w:vMerge/>
          </w:tcPr>
          <w:p w14:paraId="2BE7AA9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14EA011" w14:textId="77777777" w:rsidTr="00A3336A">
        <w:trPr>
          <w:trHeight w:val="82"/>
        </w:trPr>
        <w:tc>
          <w:tcPr>
            <w:tcW w:w="554" w:type="dxa"/>
            <w:vMerge w:val="restart"/>
          </w:tcPr>
          <w:p w14:paraId="08EAF94D" w14:textId="03C9D4BB"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5</w:t>
            </w:r>
          </w:p>
        </w:tc>
        <w:tc>
          <w:tcPr>
            <w:tcW w:w="2135" w:type="dxa"/>
            <w:vMerge w:val="restart"/>
          </w:tcPr>
          <w:p w14:paraId="396AB87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Układ przestrzenny osi -nakładka matematyczna magnetyczna</w:t>
            </w:r>
          </w:p>
        </w:tc>
        <w:tc>
          <w:tcPr>
            <w:tcW w:w="5103" w:type="dxa"/>
          </w:tcPr>
          <w:p w14:paraId="4E32AD1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927A76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50530EC0" w14:textId="77777777" w:rsidTr="00A3336A">
        <w:trPr>
          <w:trHeight w:val="82"/>
        </w:trPr>
        <w:tc>
          <w:tcPr>
            <w:tcW w:w="554" w:type="dxa"/>
            <w:vMerge/>
          </w:tcPr>
          <w:p w14:paraId="505F911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D4E85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876F1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Nakładki przywierają do wszelkiego rodzaju tablic szkolnych i flipchartów wykonanych na bazie blach. Można na nich pisać markerami wodnozmywalnymi lub suchościeralnymi. Nakładki posiadają na odwrocie pełną prostokątną ramę z taśm magnetycznych, dzięki czemu przywierają do tablic idealnie na całym obwodzie i nie zsuwają się nawet z tablic ceramicznych.</w:t>
            </w:r>
          </w:p>
          <w:p w14:paraId="162857C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Rozmiar 80×96 cm (+/- 5%)</w:t>
            </w:r>
          </w:p>
        </w:tc>
        <w:tc>
          <w:tcPr>
            <w:tcW w:w="992" w:type="dxa"/>
            <w:vMerge/>
          </w:tcPr>
          <w:p w14:paraId="24BBB67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326304F" w14:textId="77777777" w:rsidTr="00A3336A">
        <w:trPr>
          <w:trHeight w:val="82"/>
        </w:trPr>
        <w:tc>
          <w:tcPr>
            <w:tcW w:w="554" w:type="dxa"/>
            <w:vMerge w:val="restart"/>
          </w:tcPr>
          <w:p w14:paraId="1D69C5B3" w14:textId="2A81A084"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6</w:t>
            </w:r>
          </w:p>
        </w:tc>
        <w:tc>
          <w:tcPr>
            <w:tcW w:w="2135" w:type="dxa"/>
          </w:tcPr>
          <w:p w14:paraId="7DD237B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Termodynamika i Hydrostatyka</w:t>
            </w:r>
          </w:p>
        </w:tc>
        <w:tc>
          <w:tcPr>
            <w:tcW w:w="5103" w:type="dxa"/>
          </w:tcPr>
          <w:p w14:paraId="04B089E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val="restart"/>
          </w:tcPr>
          <w:p w14:paraId="03A81B26" w14:textId="77777777" w:rsidR="00E04964" w:rsidRPr="00E04964" w:rsidRDefault="00E04964" w:rsidP="00E04964">
            <w:pPr>
              <w:spacing w:after="120"/>
              <w:jc w:val="both"/>
              <w:rPr>
                <w:rFonts w:ascii="Neo Sans Pro" w:hAnsi="Neo Sans Pro" w:cs="Arial"/>
                <w:color w:val="000000"/>
                <w:sz w:val="20"/>
                <w:szCs w:val="20"/>
                <w:highlight w:val="red"/>
              </w:rPr>
            </w:pPr>
            <w:r w:rsidRPr="00E04964">
              <w:rPr>
                <w:rFonts w:ascii="Neo Sans Pro" w:hAnsi="Neo Sans Pro" w:cs="Arial"/>
                <w:color w:val="000000"/>
                <w:sz w:val="20"/>
                <w:szCs w:val="20"/>
              </w:rPr>
              <w:t>1 szt.</w:t>
            </w:r>
          </w:p>
        </w:tc>
      </w:tr>
      <w:tr w:rsidR="00E04964" w:rsidRPr="00E04964" w14:paraId="616B4521" w14:textId="77777777" w:rsidTr="00A3336A">
        <w:trPr>
          <w:trHeight w:val="82"/>
        </w:trPr>
        <w:tc>
          <w:tcPr>
            <w:tcW w:w="554" w:type="dxa"/>
            <w:vMerge/>
          </w:tcPr>
          <w:p w14:paraId="4B1826A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890D532" w14:textId="77777777" w:rsidR="00E04964" w:rsidRPr="00E04964" w:rsidRDefault="00E04964" w:rsidP="00E04964">
            <w:pPr>
              <w:spacing w:after="120"/>
              <w:rPr>
                <w:rFonts w:ascii="Neo Sans Pro" w:hAnsi="Neo Sans Pro" w:cs="Arial"/>
                <w:color w:val="000000"/>
                <w:sz w:val="20"/>
                <w:szCs w:val="20"/>
              </w:rPr>
            </w:pPr>
            <w:r w:rsidRPr="00E04964">
              <w:rPr>
                <w:rFonts w:ascii="Neo Sans Pro" w:hAnsi="Neo Sans Pro" w:cs="Arial"/>
                <w:color w:val="000000"/>
                <w:sz w:val="20"/>
                <w:szCs w:val="20"/>
              </w:rPr>
              <w:t>Demonstracja prawa Boyle’a-Mariotte’a z pomiarem temperatury</w:t>
            </w:r>
          </w:p>
          <w:p w14:paraId="674FE64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415EF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o wysokości  20 cm, gotowy do użytku, składa się z metalowej podstawy o wymiarach 16 cm x 11,5 cm x 3 cm (+/- 5%), na której znajduje się strzykawka (zaznaczone objętości pod tłokiem od 20 cm3 do 65 cm3 co 1 cm3) z tłokiem umocowanym na śrubie z rączką ( 10 cm długości, jeden obrót śruby przy pomocy rączki daje zmianę objętości o 0,8 cm3) oraz manometr (średnica  6 cm, skala od -1000 hPa do 3000 hPa co 50 hPa, ciśnienie równe atmosferycznemu daje wskazanie 0 hPa), zawór odpowietrzający oraz wyświetlacz temperatury (wysokość cyfr 1,5 cm(+/- 5%), czujnik znajduje się przy dnie strzykawki) z włącznikiem</w:t>
            </w:r>
          </w:p>
        </w:tc>
        <w:tc>
          <w:tcPr>
            <w:tcW w:w="992" w:type="dxa"/>
            <w:vMerge/>
          </w:tcPr>
          <w:p w14:paraId="09E6417E"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0F1867A0" w14:textId="77777777" w:rsidTr="00A3336A">
        <w:trPr>
          <w:trHeight w:val="82"/>
        </w:trPr>
        <w:tc>
          <w:tcPr>
            <w:tcW w:w="554" w:type="dxa"/>
            <w:vMerge/>
          </w:tcPr>
          <w:p w14:paraId="6B47F254"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42287D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Przyrząd do demonstracji przewodności cieplnej różnych metali</w:t>
            </w:r>
          </w:p>
          <w:p w14:paraId="26662A06"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866F5C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Do demonstracji stopnia przewodności cieplnej 5 różnych metali: aluminium, mosiądzu, miedzi, niklu i stali. Z metali tych wykonane są promieniste pręty osadzone na miedzianym dysku łączącym (całość przymocowana do uchwytu). Każdy pręt na końcu posiada wgłębienie do umieszczania parafiny. Podgrzewany jest środek przyrządu.</w:t>
            </w:r>
          </w:p>
        </w:tc>
        <w:tc>
          <w:tcPr>
            <w:tcW w:w="992" w:type="dxa"/>
            <w:vMerge/>
          </w:tcPr>
          <w:p w14:paraId="60F0C091"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1C1DF086" w14:textId="77777777" w:rsidTr="00A3336A">
        <w:trPr>
          <w:trHeight w:val="82"/>
        </w:trPr>
        <w:tc>
          <w:tcPr>
            <w:tcW w:w="554" w:type="dxa"/>
            <w:vMerge/>
          </w:tcPr>
          <w:p w14:paraId="364C1CA6"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0F3D6A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Demonstracja prawa Clapeyrona</w:t>
            </w:r>
          </w:p>
          <w:p w14:paraId="457DE5E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9E8F1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Przyrząd dydaktyczny służący do praktycznej demonstracji prawa Clapeyrona poprzez naoczne pokazanie zależności pomiędzy ciśnieniem, temperaturą i objętością 'gazu doskonałego' dla jego stałej masy</w:t>
            </w:r>
          </w:p>
        </w:tc>
        <w:tc>
          <w:tcPr>
            <w:tcW w:w="992" w:type="dxa"/>
            <w:vMerge/>
          </w:tcPr>
          <w:p w14:paraId="4887C85A"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7FF99262" w14:textId="77777777" w:rsidTr="00A3336A">
        <w:trPr>
          <w:trHeight w:val="82"/>
        </w:trPr>
        <w:tc>
          <w:tcPr>
            <w:tcW w:w="554" w:type="dxa"/>
            <w:vMerge/>
          </w:tcPr>
          <w:p w14:paraId="43A117A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61431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Ciśnienie hydrostatyczne - manometr wodny</w:t>
            </w:r>
          </w:p>
          <w:p w14:paraId="1FCAA65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C5CE98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p w14:paraId="53785655"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pleksiglasowe naczynie na ciecz (zwykle: wodę), o wymiarach 14 cm szerokości, 10 cm głębokości i 35 cm wysokości (+/- 5%); </w:t>
            </w:r>
          </w:p>
          <w:p w14:paraId="4A94D6BE"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sonda ciśnieniowa o średnicy 4 cm na prowadnicy umożliwiającej przesuwanie jej góra-dół oraz jej obrót; prowadnica ma zaznaczoną skalę głębokości zanurzenia sondy od 0 cm do 30 cm; od sondy odchodzi silikonowy wężyk do podłączenia do manometru; </w:t>
            </w:r>
          </w:p>
          <w:p w14:paraId="4AFF0506"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manometr wodny (U-rurka o wysokości do 40 cm wykonana z pleksiglasu, przytwierdzona do płyty z zaznaczoną skalą porównawczą poziomów cieczy w obu ramionach) do umocowania na dołączonym statywie (żeliwna podstawa 15 cm na 10 cm(+/- 5%) , pręt o długości 35 cm (+/- 5%), wkręcany w podstawę); z lewego ramienia manometru wychodzi wężyk silikonowy, zabezpieczony przed przypadkowym złamaniem (i przez to zamknięciem) odpowiednią sprężyną; </w:t>
            </w:r>
          </w:p>
          <w:p w14:paraId="34709464"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35 ml z wężykiem do napełnienia manometru cieczą wskazującą różnice ciśnień; </w:t>
            </w:r>
          </w:p>
          <w:p w14:paraId="5DF998A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6 ml z wazeliną (3 ml (+/- 5%)) do posmarowania łożysk obracanych elementów; </w:t>
            </w:r>
          </w:p>
          <w:p w14:paraId="4B62B7E1"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zapasowa gumowa membrana sondy ciśnieniowej</w:t>
            </w:r>
          </w:p>
        </w:tc>
        <w:tc>
          <w:tcPr>
            <w:tcW w:w="992" w:type="dxa"/>
            <w:vMerge/>
          </w:tcPr>
          <w:p w14:paraId="253511D3"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51160188" w14:textId="77777777" w:rsidTr="00A3336A">
        <w:trPr>
          <w:trHeight w:val="82"/>
        </w:trPr>
        <w:tc>
          <w:tcPr>
            <w:tcW w:w="554" w:type="dxa"/>
            <w:vMerge/>
          </w:tcPr>
          <w:p w14:paraId="2471A56D"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36E408C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 do objaśniania pojęcia ciśnienia hydrostatycznego</w:t>
            </w:r>
          </w:p>
          <w:p w14:paraId="6530E33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F89FF5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Poglądowa pomoc do wyjaśnienia pojęcia ciśnienia hydrostatycznego, zewnętrznego, a także prawa Pascala. Na statywie (z obciążnikiem i wskaźnikiem) z ruchomym uchwytem można umieszczać jeden z czterech przezroczystych pojemników o różnych kształtach. Napełniane są one cieczą do żądanej wysokości (oznaczanej ruchomym wskaźnikiem), co umożliwia badanie wpływu słupa cieczy, powierzchni dna pojemnika oraz objętości cieczy na wielkość wywieranego badanego ciśnienia.</w:t>
            </w:r>
          </w:p>
        </w:tc>
        <w:tc>
          <w:tcPr>
            <w:tcW w:w="992" w:type="dxa"/>
            <w:vMerge/>
          </w:tcPr>
          <w:p w14:paraId="0C165DB8"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27357349" w14:textId="77777777" w:rsidTr="00A3336A">
        <w:trPr>
          <w:trHeight w:val="2282"/>
        </w:trPr>
        <w:tc>
          <w:tcPr>
            <w:tcW w:w="554" w:type="dxa"/>
            <w:vMerge/>
          </w:tcPr>
          <w:p w14:paraId="5445A642"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F0802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badania rozszerzalności cieplnej</w:t>
            </w:r>
          </w:p>
          <w:p w14:paraId="414FF2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32602C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p w14:paraId="5444452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Komplet, zwany też Pierścieniem Gravesanda, czyli metalowa kulka i pierścień osadzone w uchwytach. Ogrzana (nad płomieniem) kulka nie przechodzi przez pierścień, podczas gdy oziębiona przechodzi. Szybkie i skuteczne doświadczenie dowodzące istnienia rozszerzalności cieplnej.</w:t>
            </w:r>
          </w:p>
        </w:tc>
        <w:tc>
          <w:tcPr>
            <w:tcW w:w="992" w:type="dxa"/>
            <w:vMerge/>
          </w:tcPr>
          <w:p w14:paraId="5A1D0AD5"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49F9C349" w14:textId="77777777" w:rsidTr="00A3336A">
        <w:trPr>
          <w:trHeight w:val="82"/>
        </w:trPr>
        <w:tc>
          <w:tcPr>
            <w:tcW w:w="554" w:type="dxa"/>
            <w:vMerge w:val="restart"/>
          </w:tcPr>
          <w:p w14:paraId="48946C32" w14:textId="41175750"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7</w:t>
            </w:r>
          </w:p>
        </w:tc>
        <w:tc>
          <w:tcPr>
            <w:tcW w:w="2135" w:type="dxa"/>
            <w:vMerge w:val="restart"/>
          </w:tcPr>
          <w:p w14:paraId="0107883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Eksperymenty uczniowskie (4 elementy)</w:t>
            </w:r>
          </w:p>
        </w:tc>
        <w:tc>
          <w:tcPr>
            <w:tcW w:w="5103" w:type="dxa"/>
          </w:tcPr>
          <w:p w14:paraId="19027058" w14:textId="77777777" w:rsidR="00E04964" w:rsidRPr="00E04964" w:rsidRDefault="00E04964" w:rsidP="00E04964">
            <w:pPr>
              <w:tabs>
                <w:tab w:val="left" w:pos="1215"/>
              </w:tabs>
              <w:spacing w:after="120"/>
              <w:jc w:val="both"/>
              <w:rPr>
                <w:rFonts w:ascii="Neo Sans Pro" w:hAnsi="Neo Sans Pro"/>
                <w:color w:val="000000"/>
                <w:sz w:val="20"/>
                <w:szCs w:val="20"/>
              </w:rPr>
            </w:pPr>
            <w:r w:rsidRPr="00E04964">
              <w:rPr>
                <w:rFonts w:ascii="Neo Sans Pro" w:hAnsi="Neo Sans Pro"/>
                <w:color w:val="000000"/>
                <w:sz w:val="20"/>
                <w:szCs w:val="20"/>
              </w:rPr>
              <w:t>Zestaw zajęć fizycznych: Eksperymenty uczniowskie dotyczące mechaniki ciał stałych, mechaniki płynów i gazów, ciepła i dźwięku</w:t>
            </w:r>
          </w:p>
        </w:tc>
        <w:tc>
          <w:tcPr>
            <w:tcW w:w="992" w:type="dxa"/>
            <w:vMerge w:val="restart"/>
          </w:tcPr>
          <w:p w14:paraId="0D9C8D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2BD98B4" w14:textId="77777777" w:rsidTr="00A3336A">
        <w:trPr>
          <w:trHeight w:val="82"/>
        </w:trPr>
        <w:tc>
          <w:tcPr>
            <w:tcW w:w="554" w:type="dxa"/>
            <w:vMerge/>
          </w:tcPr>
          <w:p w14:paraId="0DC5B1BC"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402BC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CDD1B48"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96C81D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5EDE5A9" w14:textId="77777777" w:rsidTr="00A3336A">
        <w:trPr>
          <w:trHeight w:val="82"/>
        </w:trPr>
        <w:tc>
          <w:tcPr>
            <w:tcW w:w="554" w:type="dxa"/>
            <w:vMerge/>
          </w:tcPr>
          <w:p w14:paraId="7E98007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855BAB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ciał stałych </w:t>
            </w:r>
          </w:p>
        </w:tc>
        <w:tc>
          <w:tcPr>
            <w:tcW w:w="5103" w:type="dxa"/>
          </w:tcPr>
          <w:p w14:paraId="7BE95D1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1 x Szyna skalowana;  </w:t>
            </w:r>
            <w:r w:rsidRPr="00E04964">
              <w:rPr>
                <w:rFonts w:ascii="Neo Sans Pro" w:hAnsi="Neo Sans Pro"/>
                <w:color w:val="000000"/>
                <w:sz w:val="20"/>
                <w:szCs w:val="20"/>
              </w:rPr>
              <w:br/>
              <w:t xml:space="preserve">1 x Podstawa kątowa mocująca;  </w:t>
            </w:r>
            <w:r w:rsidRPr="00E04964">
              <w:rPr>
                <w:rFonts w:ascii="Neo Sans Pro" w:hAnsi="Neo Sans Pro"/>
                <w:color w:val="000000"/>
                <w:sz w:val="20"/>
                <w:szCs w:val="20"/>
              </w:rPr>
              <w:br/>
              <w:t xml:space="preserve">1 x Dynamometr 2,5N;  </w:t>
            </w:r>
            <w:r w:rsidRPr="00E04964">
              <w:rPr>
                <w:rFonts w:ascii="Neo Sans Pro" w:hAnsi="Neo Sans Pro"/>
                <w:color w:val="000000"/>
                <w:sz w:val="20"/>
                <w:szCs w:val="20"/>
              </w:rPr>
              <w:br/>
              <w:t xml:space="preserve">1 x Sprężyna długa z zawieszkami;  </w:t>
            </w:r>
            <w:r w:rsidRPr="00E04964">
              <w:rPr>
                <w:rFonts w:ascii="Neo Sans Pro" w:hAnsi="Neo Sans Pro"/>
                <w:color w:val="000000"/>
                <w:sz w:val="20"/>
                <w:szCs w:val="20"/>
              </w:rPr>
              <w:br/>
              <w:t xml:space="preserve">1 x Bloczek;  </w:t>
            </w:r>
            <w:r w:rsidRPr="00E04964">
              <w:rPr>
                <w:rFonts w:ascii="Neo Sans Pro" w:hAnsi="Neo Sans Pro"/>
                <w:color w:val="000000"/>
                <w:sz w:val="20"/>
                <w:szCs w:val="20"/>
              </w:rPr>
              <w:br/>
              <w:t xml:space="preserve">1 x Bloczek z haczykami;  </w:t>
            </w:r>
            <w:r w:rsidRPr="00E04964">
              <w:rPr>
                <w:rFonts w:ascii="Neo Sans Pro" w:hAnsi="Neo Sans Pro"/>
                <w:color w:val="000000"/>
                <w:sz w:val="20"/>
                <w:szCs w:val="20"/>
              </w:rPr>
              <w:br/>
              <w:t xml:space="preserve">1 x Wózek;  </w:t>
            </w:r>
            <w:r w:rsidRPr="00E04964">
              <w:rPr>
                <w:rFonts w:ascii="Neo Sans Pro" w:hAnsi="Neo Sans Pro"/>
                <w:color w:val="000000"/>
                <w:sz w:val="20"/>
                <w:szCs w:val="20"/>
              </w:rPr>
              <w:br/>
              <w:t xml:space="preserve">2 x Zacisk śrubowy;  </w:t>
            </w:r>
            <w:r w:rsidRPr="00E04964">
              <w:rPr>
                <w:rFonts w:ascii="Neo Sans Pro" w:hAnsi="Neo Sans Pro"/>
                <w:color w:val="000000"/>
                <w:sz w:val="20"/>
                <w:szCs w:val="20"/>
              </w:rPr>
              <w:br/>
              <w:t xml:space="preserve">2 x Szalka wagi;  </w:t>
            </w:r>
            <w:r w:rsidRPr="00E04964">
              <w:rPr>
                <w:rFonts w:ascii="Neo Sans Pro" w:hAnsi="Neo Sans Pro"/>
                <w:color w:val="000000"/>
                <w:sz w:val="20"/>
                <w:szCs w:val="20"/>
              </w:rPr>
              <w:br/>
              <w:t xml:space="preserve">1 x Równoważnia regulowana;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2 x Obciążnik z haczykiem 50g;  </w:t>
            </w:r>
            <w:r w:rsidRPr="00E04964">
              <w:rPr>
                <w:rFonts w:ascii="Neo Sans Pro" w:hAnsi="Neo Sans Pro"/>
                <w:color w:val="000000"/>
                <w:sz w:val="20"/>
                <w:szCs w:val="20"/>
              </w:rPr>
              <w:br/>
              <w:t xml:space="preserve">2 x Obciążnik z haczykiem 25g;  </w:t>
            </w:r>
            <w:r w:rsidRPr="00E04964">
              <w:rPr>
                <w:rFonts w:ascii="Neo Sans Pro" w:hAnsi="Neo Sans Pro"/>
                <w:color w:val="000000"/>
                <w:sz w:val="20"/>
                <w:szCs w:val="20"/>
              </w:rPr>
              <w:br/>
              <w:t xml:space="preserve">1 x Bloczek piankowy;  </w:t>
            </w:r>
            <w:r w:rsidRPr="00E04964">
              <w:rPr>
                <w:rFonts w:ascii="Neo Sans Pro" w:hAnsi="Neo Sans Pro"/>
                <w:color w:val="000000"/>
                <w:sz w:val="20"/>
                <w:szCs w:val="20"/>
              </w:rPr>
              <w:br/>
              <w:t xml:space="preserve">1 x Metalowy pręt;  </w:t>
            </w:r>
            <w:r w:rsidRPr="00E04964">
              <w:rPr>
                <w:rFonts w:ascii="Neo Sans Pro" w:hAnsi="Neo Sans Pro"/>
                <w:color w:val="000000"/>
                <w:sz w:val="20"/>
                <w:szCs w:val="20"/>
              </w:rPr>
              <w:br/>
              <w:t xml:space="preserve">4 x Zacisk;  </w:t>
            </w:r>
            <w:r w:rsidRPr="00E04964">
              <w:rPr>
                <w:rFonts w:ascii="Neo Sans Pro" w:hAnsi="Neo Sans Pro"/>
                <w:color w:val="000000"/>
                <w:sz w:val="20"/>
                <w:szCs w:val="20"/>
              </w:rPr>
              <w:br/>
              <w:t xml:space="preserve">1 x Linka;  </w:t>
            </w:r>
            <w:r w:rsidRPr="00E04964">
              <w:rPr>
                <w:rFonts w:ascii="Neo Sans Pro" w:hAnsi="Neo Sans Pro"/>
                <w:color w:val="000000"/>
                <w:sz w:val="20"/>
                <w:szCs w:val="20"/>
              </w:rPr>
              <w:br/>
              <w:t xml:space="preserve">1 x Ołówek;  </w:t>
            </w:r>
            <w:r w:rsidRPr="00E04964">
              <w:rPr>
                <w:rFonts w:ascii="Neo Sans Pro" w:hAnsi="Neo Sans Pro"/>
                <w:color w:val="000000"/>
                <w:sz w:val="20"/>
                <w:szCs w:val="20"/>
              </w:rPr>
              <w:br/>
              <w:t>2 x Ramka do szalek;</w:t>
            </w:r>
            <w:r w:rsidRPr="00E04964">
              <w:rPr>
                <w:rFonts w:ascii="Neo Sans Pro" w:hAnsi="Neo Sans Pro"/>
                <w:color w:val="000000"/>
                <w:sz w:val="20"/>
                <w:szCs w:val="20"/>
              </w:rPr>
              <w:br/>
              <w:t>1 x Dynamometr 5N;</w:t>
            </w:r>
            <w:r w:rsidRPr="00E04964">
              <w:rPr>
                <w:rFonts w:ascii="Neo Sans Pro" w:hAnsi="Neo Sans Pro"/>
                <w:color w:val="000000"/>
                <w:sz w:val="20"/>
                <w:szCs w:val="20"/>
              </w:rPr>
              <w:br/>
              <w:t xml:space="preserve">1 x Instrukcja z kartami pracy.  </w:t>
            </w:r>
            <w:r w:rsidRPr="00E04964">
              <w:rPr>
                <w:rFonts w:ascii="Neo Sans Pro" w:hAnsi="Neo Sans Pro"/>
                <w:color w:val="000000"/>
                <w:sz w:val="20"/>
                <w:szCs w:val="20"/>
              </w:rPr>
              <w:br/>
              <w:t>1 x Pudełko plastikowe z wkładem piankowym z gniazdami.</w:t>
            </w:r>
          </w:p>
        </w:tc>
        <w:tc>
          <w:tcPr>
            <w:tcW w:w="992" w:type="dxa"/>
            <w:vMerge/>
          </w:tcPr>
          <w:p w14:paraId="42A52E4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B18B3AF" w14:textId="77777777" w:rsidTr="00A3336A">
        <w:trPr>
          <w:trHeight w:val="82"/>
        </w:trPr>
        <w:tc>
          <w:tcPr>
            <w:tcW w:w="554" w:type="dxa"/>
            <w:vMerge/>
          </w:tcPr>
          <w:p w14:paraId="22906C3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9957D4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płynów i gazów </w:t>
            </w:r>
          </w:p>
        </w:tc>
        <w:tc>
          <w:tcPr>
            <w:tcW w:w="5103" w:type="dxa"/>
          </w:tcPr>
          <w:p w14:paraId="16F42F8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Koło łopatkowe (turbina);</w:t>
            </w:r>
            <w:r w:rsidRPr="00E04964">
              <w:rPr>
                <w:rFonts w:ascii="Neo Sans Pro" w:hAnsi="Neo Sans Pro"/>
                <w:color w:val="000000"/>
                <w:sz w:val="20"/>
                <w:szCs w:val="20"/>
              </w:rPr>
              <w:br/>
              <w:t>1 x Wózek;</w:t>
            </w:r>
            <w:r w:rsidRPr="00E04964">
              <w:rPr>
                <w:rFonts w:ascii="Neo Sans Pro" w:hAnsi="Neo Sans Pro"/>
                <w:color w:val="000000"/>
                <w:sz w:val="20"/>
                <w:szCs w:val="20"/>
              </w:rPr>
              <w:br/>
              <w:t>1 x Wspornik zaworu;</w:t>
            </w:r>
            <w:r w:rsidRPr="00E04964">
              <w:rPr>
                <w:rFonts w:ascii="Neo Sans Pro" w:hAnsi="Neo Sans Pro"/>
                <w:color w:val="000000"/>
                <w:sz w:val="20"/>
                <w:szCs w:val="20"/>
              </w:rPr>
              <w:br/>
              <w:t>1 x Zawór balonu;</w:t>
            </w:r>
            <w:r w:rsidRPr="00E04964">
              <w:rPr>
                <w:rFonts w:ascii="Neo Sans Pro" w:hAnsi="Neo Sans Pro"/>
                <w:color w:val="000000"/>
                <w:sz w:val="20"/>
                <w:szCs w:val="20"/>
              </w:rPr>
              <w:br/>
              <w:t>1 x Pojemnik okrągły z tworzywa;</w:t>
            </w:r>
            <w:r w:rsidRPr="00E04964">
              <w:rPr>
                <w:rFonts w:ascii="Neo Sans Pro" w:hAnsi="Neo Sans Pro"/>
                <w:color w:val="000000"/>
                <w:sz w:val="20"/>
                <w:szCs w:val="20"/>
              </w:rPr>
              <w:br/>
              <w:t>1 x U-rurka (z wygięciem);</w:t>
            </w:r>
            <w:r w:rsidRPr="00E04964">
              <w:rPr>
                <w:rFonts w:ascii="Neo Sans Pro" w:hAnsi="Neo Sans Pro"/>
                <w:color w:val="000000"/>
                <w:sz w:val="20"/>
                <w:szCs w:val="20"/>
              </w:rPr>
              <w:br/>
              <w:t>1 x Statyw;</w:t>
            </w:r>
            <w:r w:rsidRPr="00E04964">
              <w:rPr>
                <w:rFonts w:ascii="Neo Sans Pro" w:hAnsi="Neo Sans Pro"/>
                <w:color w:val="000000"/>
                <w:sz w:val="20"/>
                <w:szCs w:val="20"/>
              </w:rPr>
              <w:br/>
              <w:t>1 x Strzykawka 30ml;</w:t>
            </w:r>
            <w:r w:rsidRPr="00E04964">
              <w:rPr>
                <w:rFonts w:ascii="Neo Sans Pro" w:hAnsi="Neo Sans Pro"/>
                <w:color w:val="000000"/>
                <w:sz w:val="20"/>
                <w:szCs w:val="20"/>
              </w:rPr>
              <w:br/>
              <w:t>1 x Wspornik (wał);</w:t>
            </w:r>
            <w:r w:rsidRPr="00E04964">
              <w:rPr>
                <w:rFonts w:ascii="Neo Sans Pro" w:hAnsi="Neo Sans Pro"/>
                <w:color w:val="000000"/>
                <w:sz w:val="20"/>
                <w:szCs w:val="20"/>
              </w:rPr>
              <w:br/>
              <w:t>1 x Strzykawka 10ml;</w:t>
            </w:r>
            <w:r w:rsidRPr="00E04964">
              <w:rPr>
                <w:rFonts w:ascii="Neo Sans Pro" w:hAnsi="Neo Sans Pro"/>
                <w:color w:val="000000"/>
                <w:sz w:val="20"/>
                <w:szCs w:val="20"/>
              </w:rPr>
              <w:br/>
              <w:t>2 x Probówka;</w:t>
            </w:r>
            <w:r w:rsidRPr="00E04964">
              <w:rPr>
                <w:rFonts w:ascii="Neo Sans Pro" w:hAnsi="Neo Sans Pro"/>
                <w:color w:val="000000"/>
                <w:sz w:val="20"/>
                <w:szCs w:val="20"/>
              </w:rPr>
              <w:br/>
              <w:t>2 x Rurka szklana;</w:t>
            </w:r>
            <w:r w:rsidRPr="00E04964">
              <w:rPr>
                <w:rFonts w:ascii="Neo Sans Pro" w:hAnsi="Neo Sans Pro"/>
                <w:color w:val="000000"/>
                <w:sz w:val="20"/>
                <w:szCs w:val="20"/>
              </w:rPr>
              <w:br/>
              <w:t>1 x Kapilara;</w:t>
            </w:r>
            <w:r w:rsidRPr="00E04964">
              <w:rPr>
                <w:rFonts w:ascii="Neo Sans Pro" w:hAnsi="Neo Sans Pro"/>
                <w:color w:val="000000"/>
                <w:sz w:val="20"/>
                <w:szCs w:val="20"/>
              </w:rPr>
              <w:br/>
              <w:t>1 x Probówka z tubusem;</w:t>
            </w:r>
            <w:r w:rsidRPr="00E04964">
              <w:rPr>
                <w:rFonts w:ascii="Neo Sans Pro" w:hAnsi="Neo Sans Pro"/>
                <w:color w:val="000000"/>
                <w:sz w:val="20"/>
                <w:szCs w:val="20"/>
              </w:rPr>
              <w:br/>
              <w:t>1 x Ekran z zaciskami;</w:t>
            </w:r>
            <w:r w:rsidRPr="00E04964">
              <w:rPr>
                <w:rFonts w:ascii="Neo Sans Pro" w:hAnsi="Neo Sans Pro"/>
                <w:color w:val="000000"/>
                <w:sz w:val="20"/>
                <w:szCs w:val="20"/>
              </w:rPr>
              <w:br/>
              <w:t>2 x Balon;</w:t>
            </w:r>
            <w:r w:rsidRPr="00E04964">
              <w:rPr>
                <w:rFonts w:ascii="Neo Sans Pro" w:hAnsi="Neo Sans Pro"/>
                <w:color w:val="000000"/>
                <w:sz w:val="20"/>
                <w:szCs w:val="20"/>
              </w:rPr>
              <w:br/>
              <w:t>1 x Lejek;</w:t>
            </w:r>
            <w:r w:rsidRPr="00E04964">
              <w:rPr>
                <w:rFonts w:ascii="Neo Sans Pro" w:hAnsi="Neo Sans Pro"/>
                <w:color w:val="000000"/>
                <w:sz w:val="20"/>
                <w:szCs w:val="20"/>
              </w:rPr>
              <w:br/>
              <w:t>1 x Okrągła podstawa;</w:t>
            </w:r>
            <w:r w:rsidRPr="00E04964">
              <w:rPr>
                <w:rFonts w:ascii="Neo Sans Pro" w:hAnsi="Neo Sans Pro"/>
                <w:color w:val="000000"/>
                <w:sz w:val="20"/>
                <w:szCs w:val="20"/>
              </w:rPr>
              <w:br/>
              <w:t>1 x Gumowy korek;</w:t>
            </w:r>
            <w:r w:rsidRPr="00E04964">
              <w:rPr>
                <w:rFonts w:ascii="Neo Sans Pro" w:hAnsi="Neo Sans Pro"/>
                <w:color w:val="000000"/>
                <w:sz w:val="20"/>
                <w:szCs w:val="20"/>
              </w:rPr>
              <w:br/>
              <w:t>1 x Gumowy korek z otworem;</w:t>
            </w:r>
            <w:r w:rsidRPr="00E04964">
              <w:rPr>
                <w:rFonts w:ascii="Neo Sans Pro" w:hAnsi="Neo Sans Pro"/>
                <w:color w:val="000000"/>
                <w:sz w:val="20"/>
                <w:szCs w:val="20"/>
              </w:rPr>
              <w:br/>
              <w:t>1 x Wąż szeroki;</w:t>
            </w:r>
            <w:r w:rsidRPr="00E04964">
              <w:rPr>
                <w:rFonts w:ascii="Neo Sans Pro" w:hAnsi="Neo Sans Pro"/>
                <w:color w:val="000000"/>
                <w:sz w:val="20"/>
                <w:szCs w:val="20"/>
              </w:rPr>
              <w:br/>
              <w:t>1 x Wąż średni;</w:t>
            </w:r>
            <w:r w:rsidRPr="00E04964">
              <w:rPr>
                <w:rFonts w:ascii="Neo Sans Pro" w:hAnsi="Neo Sans Pro"/>
                <w:color w:val="000000"/>
                <w:sz w:val="20"/>
                <w:szCs w:val="20"/>
              </w:rPr>
              <w:br/>
              <w:t>1 x Wąż wąski;</w:t>
            </w:r>
            <w:r w:rsidRPr="00E04964">
              <w:rPr>
                <w:rFonts w:ascii="Neo Sans Pro" w:hAnsi="Neo Sans Pro"/>
                <w:color w:val="000000"/>
                <w:sz w:val="20"/>
                <w:szCs w:val="20"/>
              </w:rPr>
              <w:br/>
              <w:t>2 x Zacisk;</w:t>
            </w:r>
            <w:r w:rsidRPr="00E04964">
              <w:rPr>
                <w:rFonts w:ascii="Neo Sans Pro" w:hAnsi="Neo Sans Pro"/>
                <w:color w:val="000000"/>
                <w:sz w:val="20"/>
                <w:szCs w:val="20"/>
              </w:rPr>
              <w:br/>
              <w:t>1 x Zatyczka;</w:t>
            </w:r>
            <w:r w:rsidRPr="00E04964">
              <w:rPr>
                <w:rFonts w:ascii="Neo Sans Pro" w:hAnsi="Neo Sans Pro"/>
                <w:color w:val="000000"/>
                <w:sz w:val="20"/>
                <w:szCs w:val="20"/>
              </w:rPr>
              <w:br/>
              <w:t>1 x Krążek (unoszący się na wodzie);</w:t>
            </w:r>
            <w:r w:rsidRPr="00E04964">
              <w:rPr>
                <w:rFonts w:ascii="Neo Sans Pro" w:hAnsi="Neo Sans Pro"/>
                <w:color w:val="000000"/>
                <w:sz w:val="20"/>
                <w:szCs w:val="20"/>
              </w:rPr>
              <w:br/>
              <w:t>1 x Metalowa blaszka;</w:t>
            </w:r>
            <w:r w:rsidRPr="00E04964">
              <w:rPr>
                <w:rFonts w:ascii="Neo Sans Pro" w:hAnsi="Neo Sans Pro"/>
                <w:color w:val="000000"/>
                <w:sz w:val="20"/>
                <w:szCs w:val="20"/>
              </w:rPr>
              <w:br/>
              <w:t>1 x Barwnik (w butelce)</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Pojemnik z wkładem piankowym z gniazdami.</w:t>
            </w:r>
          </w:p>
        </w:tc>
        <w:tc>
          <w:tcPr>
            <w:tcW w:w="992" w:type="dxa"/>
            <w:vMerge/>
          </w:tcPr>
          <w:p w14:paraId="30D088B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DB254E1" w14:textId="77777777" w:rsidTr="00A3336A">
        <w:trPr>
          <w:trHeight w:val="82"/>
        </w:trPr>
        <w:tc>
          <w:tcPr>
            <w:tcW w:w="554" w:type="dxa"/>
            <w:vMerge/>
          </w:tcPr>
          <w:p w14:paraId="0DB2220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5D158F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Ciepło </w:t>
            </w:r>
          </w:p>
        </w:tc>
        <w:tc>
          <w:tcPr>
            <w:tcW w:w="5103" w:type="dxa"/>
          </w:tcPr>
          <w:p w14:paraId="4B4FBCF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Świeczka;</w:t>
            </w:r>
            <w:r w:rsidRPr="00E04964">
              <w:rPr>
                <w:rFonts w:ascii="Neo Sans Pro" w:hAnsi="Neo Sans Pro"/>
                <w:color w:val="000000"/>
                <w:sz w:val="20"/>
                <w:szCs w:val="20"/>
              </w:rPr>
              <w:br/>
              <w:t xml:space="preserve">1 x Palnik spirytusowy;  </w:t>
            </w:r>
            <w:r w:rsidRPr="00E04964">
              <w:rPr>
                <w:rFonts w:ascii="Neo Sans Pro" w:hAnsi="Neo Sans Pro"/>
                <w:color w:val="000000"/>
                <w:sz w:val="20"/>
                <w:szCs w:val="20"/>
              </w:rPr>
              <w:br/>
              <w:t xml:space="preserve">1 x Statyw;  </w:t>
            </w:r>
            <w:r w:rsidRPr="00E04964">
              <w:rPr>
                <w:rFonts w:ascii="Neo Sans Pro" w:hAnsi="Neo Sans Pro"/>
                <w:color w:val="000000"/>
                <w:sz w:val="20"/>
                <w:szCs w:val="20"/>
              </w:rPr>
              <w:br/>
              <w:t xml:space="preserve">1 x Termometr na blaszce (st.C/st.F);  </w:t>
            </w:r>
            <w:r w:rsidRPr="00E04964">
              <w:rPr>
                <w:rFonts w:ascii="Neo Sans Pro" w:hAnsi="Neo Sans Pro"/>
                <w:color w:val="000000"/>
                <w:sz w:val="20"/>
                <w:szCs w:val="20"/>
              </w:rPr>
              <w:br/>
              <w:t xml:space="preserve">1 x Pojemnik okrągły z tworzywa;  </w:t>
            </w:r>
            <w:r w:rsidRPr="00E04964">
              <w:rPr>
                <w:rFonts w:ascii="Neo Sans Pro" w:hAnsi="Neo Sans Pro"/>
                <w:color w:val="000000"/>
                <w:sz w:val="20"/>
                <w:szCs w:val="20"/>
              </w:rPr>
              <w:br/>
              <w:t xml:space="preserve">1 x Kolba stożkowa 25ml szklana, miarowa;  </w:t>
            </w:r>
            <w:r w:rsidRPr="00E04964">
              <w:rPr>
                <w:rFonts w:ascii="Neo Sans Pro" w:hAnsi="Neo Sans Pro"/>
                <w:color w:val="000000"/>
                <w:sz w:val="20"/>
                <w:szCs w:val="20"/>
              </w:rPr>
              <w:br/>
              <w:t xml:space="preserve">1 x Kolba stożkowa 25 ml ceramiczna, czarna;  </w:t>
            </w:r>
            <w:r w:rsidRPr="00E04964">
              <w:rPr>
                <w:rFonts w:ascii="Neo Sans Pro" w:hAnsi="Neo Sans Pro"/>
                <w:color w:val="000000"/>
                <w:sz w:val="20"/>
                <w:szCs w:val="20"/>
              </w:rPr>
              <w:br/>
              <w:t xml:space="preserve">1 x Koło łopatkowe (turbina);  </w:t>
            </w:r>
            <w:r w:rsidRPr="00E04964">
              <w:rPr>
                <w:rFonts w:ascii="Neo Sans Pro" w:hAnsi="Neo Sans Pro"/>
                <w:color w:val="000000"/>
                <w:sz w:val="20"/>
                <w:szCs w:val="20"/>
              </w:rPr>
              <w:br/>
              <w:t xml:space="preserve">1 x Wspornik;  </w:t>
            </w:r>
            <w:r w:rsidRPr="00E04964">
              <w:rPr>
                <w:rFonts w:ascii="Neo Sans Pro" w:hAnsi="Neo Sans Pro"/>
                <w:color w:val="000000"/>
                <w:sz w:val="20"/>
                <w:szCs w:val="20"/>
              </w:rPr>
              <w:br/>
              <w:t xml:space="preserve">2 x Zacisk (ogranicznik koła łopatkowego);  </w:t>
            </w:r>
            <w:r w:rsidRPr="00E04964">
              <w:rPr>
                <w:rFonts w:ascii="Neo Sans Pro" w:hAnsi="Neo Sans Pro"/>
                <w:color w:val="000000"/>
                <w:sz w:val="20"/>
                <w:szCs w:val="20"/>
              </w:rPr>
              <w:br/>
              <w:t xml:space="preserve">1 x Pasek bimetaliczny;  </w:t>
            </w:r>
            <w:r w:rsidRPr="00E04964">
              <w:rPr>
                <w:rFonts w:ascii="Neo Sans Pro" w:hAnsi="Neo Sans Pro"/>
                <w:color w:val="000000"/>
                <w:sz w:val="20"/>
                <w:szCs w:val="20"/>
              </w:rPr>
              <w:br/>
              <w:t xml:space="preserve">1 x Rurka szklana;  </w:t>
            </w:r>
            <w:r w:rsidRPr="00E04964">
              <w:rPr>
                <w:rFonts w:ascii="Neo Sans Pro" w:hAnsi="Neo Sans Pro"/>
                <w:color w:val="000000"/>
                <w:sz w:val="20"/>
                <w:szCs w:val="20"/>
              </w:rPr>
              <w:br/>
              <w:t xml:space="preserve">1 x Rurka aluminiowa;  </w:t>
            </w:r>
            <w:r w:rsidRPr="00E04964">
              <w:rPr>
                <w:rFonts w:ascii="Neo Sans Pro" w:hAnsi="Neo Sans Pro"/>
                <w:color w:val="000000"/>
                <w:sz w:val="20"/>
                <w:szCs w:val="20"/>
              </w:rPr>
              <w:br/>
              <w:t xml:space="preserve">1 x Pipeta szklana wygięta;  </w:t>
            </w:r>
            <w:r w:rsidRPr="00E04964">
              <w:rPr>
                <w:rFonts w:ascii="Neo Sans Pro" w:hAnsi="Neo Sans Pro"/>
                <w:color w:val="000000"/>
                <w:sz w:val="20"/>
                <w:szCs w:val="20"/>
              </w:rPr>
              <w:br/>
              <w:t xml:space="preserve">1 x Pipeta szklana prosta;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1 x Łącznik balonu;  </w:t>
            </w:r>
            <w:r w:rsidRPr="00E04964">
              <w:rPr>
                <w:rFonts w:ascii="Neo Sans Pro" w:hAnsi="Neo Sans Pro"/>
                <w:color w:val="000000"/>
                <w:sz w:val="20"/>
                <w:szCs w:val="20"/>
              </w:rPr>
              <w:br/>
              <w:t xml:space="preserve">2 x Balon;  </w:t>
            </w:r>
            <w:r w:rsidRPr="00E04964">
              <w:rPr>
                <w:rFonts w:ascii="Neo Sans Pro" w:hAnsi="Neo Sans Pro"/>
                <w:color w:val="000000"/>
                <w:sz w:val="20"/>
                <w:szCs w:val="20"/>
              </w:rPr>
              <w:br/>
              <w:t xml:space="preserve">1 x Barwnik (w butelce);  </w:t>
            </w:r>
            <w:r w:rsidRPr="00E04964">
              <w:rPr>
                <w:rFonts w:ascii="Neo Sans Pro" w:hAnsi="Neo Sans Pro"/>
                <w:color w:val="000000"/>
                <w:sz w:val="20"/>
                <w:szCs w:val="20"/>
              </w:rPr>
              <w:br/>
              <w:t xml:space="preserve">2 x Klip biurowy;  </w:t>
            </w:r>
            <w:r w:rsidRPr="00E04964">
              <w:rPr>
                <w:rFonts w:ascii="Neo Sans Pro" w:hAnsi="Neo Sans Pro"/>
                <w:color w:val="000000"/>
                <w:sz w:val="20"/>
                <w:szCs w:val="20"/>
              </w:rPr>
              <w:br/>
              <w:t xml:space="preserve">1 x Metalowa płytka;  </w:t>
            </w:r>
            <w:r w:rsidRPr="00E04964">
              <w:rPr>
                <w:rFonts w:ascii="Neo Sans Pro" w:hAnsi="Neo Sans Pro"/>
                <w:color w:val="000000"/>
                <w:sz w:val="20"/>
                <w:szCs w:val="20"/>
              </w:rPr>
              <w:br/>
              <w:t xml:space="preserve">2 x Kapilara szklana;  </w:t>
            </w:r>
            <w:r w:rsidRPr="00E04964">
              <w:rPr>
                <w:rFonts w:ascii="Neo Sans Pro" w:hAnsi="Neo Sans Pro"/>
                <w:color w:val="000000"/>
                <w:sz w:val="20"/>
                <w:szCs w:val="20"/>
              </w:rPr>
              <w:br/>
              <w:t>3 x Korek z otworem (do kolby);</w:t>
            </w:r>
            <w:r w:rsidRPr="00E04964">
              <w:rPr>
                <w:rFonts w:ascii="Neo Sans Pro" w:hAnsi="Neo Sans Pro"/>
                <w:color w:val="000000"/>
                <w:sz w:val="20"/>
                <w:szCs w:val="20"/>
              </w:rPr>
              <w:br/>
              <w:t xml:space="preserve">1 x Probówka szklana (z wywinięciem);  </w:t>
            </w:r>
            <w:r w:rsidRPr="00E04964">
              <w:rPr>
                <w:rFonts w:ascii="Neo Sans Pro" w:hAnsi="Neo Sans Pro"/>
                <w:color w:val="000000"/>
                <w:sz w:val="20"/>
                <w:szCs w:val="20"/>
              </w:rPr>
              <w:br/>
              <w:t xml:space="preserve">1 x Lustrzana płytka (lustro płaskie);  </w:t>
            </w:r>
            <w:r w:rsidRPr="00E04964">
              <w:rPr>
                <w:rFonts w:ascii="Neo Sans Pro" w:hAnsi="Neo Sans Pro"/>
                <w:color w:val="000000"/>
                <w:sz w:val="20"/>
                <w:szCs w:val="20"/>
              </w:rPr>
              <w:br/>
              <w:t>1 x Lupa;</w:t>
            </w:r>
            <w:r w:rsidRPr="00E04964">
              <w:rPr>
                <w:rFonts w:ascii="Neo Sans Pro" w:hAnsi="Neo Sans Pro"/>
                <w:color w:val="000000"/>
                <w:sz w:val="20"/>
                <w:szCs w:val="20"/>
              </w:rPr>
              <w:br/>
              <w:t>1 x Siatka na statyw;</w:t>
            </w:r>
            <w:r w:rsidRPr="00E04964">
              <w:rPr>
                <w:rFonts w:ascii="Neo Sans Pro" w:hAnsi="Neo Sans Pro"/>
                <w:color w:val="000000"/>
                <w:sz w:val="20"/>
                <w:szCs w:val="20"/>
              </w:rPr>
              <w:br/>
              <w:t>1 x Łapa do probówek;</w:t>
            </w:r>
            <w:r w:rsidRPr="00E04964">
              <w:rPr>
                <w:rFonts w:ascii="Neo Sans Pro" w:hAnsi="Neo Sans Pro"/>
                <w:color w:val="000000"/>
                <w:sz w:val="20"/>
                <w:szCs w:val="20"/>
              </w:rPr>
              <w:br/>
              <w:t>2 x Ogranicznik elastyczny;</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Pudełko plastikowe z wkładem piankowym z gniazdami</w:t>
            </w:r>
          </w:p>
        </w:tc>
        <w:tc>
          <w:tcPr>
            <w:tcW w:w="992" w:type="dxa"/>
            <w:vMerge/>
          </w:tcPr>
          <w:p w14:paraId="4D10845A"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83723C3" w14:textId="77777777" w:rsidTr="00A3336A">
        <w:trPr>
          <w:trHeight w:val="82"/>
        </w:trPr>
        <w:tc>
          <w:tcPr>
            <w:tcW w:w="554" w:type="dxa"/>
            <w:vMerge/>
          </w:tcPr>
          <w:p w14:paraId="0D6EE999"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3044C5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Dźwięk</w:t>
            </w:r>
          </w:p>
        </w:tc>
        <w:tc>
          <w:tcPr>
            <w:tcW w:w="5103" w:type="dxa"/>
          </w:tcPr>
          <w:p w14:paraId="06F1F443"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rezonansowe;</w:t>
            </w:r>
          </w:p>
          <w:p w14:paraId="0B34609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Widełki stroikowe, kamerton;</w:t>
            </w:r>
          </w:p>
          <w:p w14:paraId="736B62AA"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3 x Probówka (szklana);</w:t>
            </w:r>
          </w:p>
          <w:p w14:paraId="79B508B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Płytki (dźwiękowe) - 3 różnych;</w:t>
            </w:r>
          </w:p>
          <w:p w14:paraId="311C698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 x Napinacz struny;</w:t>
            </w:r>
          </w:p>
          <w:p w14:paraId="2A08AB5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Pojemnik okrągły z tworzywa;</w:t>
            </w:r>
          </w:p>
          <w:p w14:paraId="29A31AC1"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Wężyk plastikowy;</w:t>
            </w:r>
          </w:p>
          <w:p w14:paraId="71461D46"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Listwa stalowa (sprężynująca);</w:t>
            </w:r>
          </w:p>
          <w:p w14:paraId="29DE0B5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Słuchawka (uproszczony model);</w:t>
            </w:r>
          </w:p>
          <w:p w14:paraId="46665E87"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Pałeczka;</w:t>
            </w:r>
          </w:p>
          <w:p w14:paraId="60452AE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Pręt stalowy;</w:t>
            </w:r>
          </w:p>
          <w:p w14:paraId="588C7D52"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20 x Struny gumowe (gumki recepturki);</w:t>
            </w:r>
          </w:p>
          <w:p w14:paraId="20B0879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Mostek trójkątny;</w:t>
            </w:r>
          </w:p>
          <w:p w14:paraId="2F4F36D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Wahadło;</w:t>
            </w:r>
          </w:p>
          <w:p w14:paraId="0CF71D9D"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Rurki aluminiowe różnej długości</w:t>
            </w:r>
          </w:p>
          <w:p w14:paraId="7F37C52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Instrukcja z kartami pracy;</w:t>
            </w:r>
          </w:p>
          <w:p w14:paraId="1993876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kartonowe z wkładem piankowym z gniazdami</w:t>
            </w:r>
          </w:p>
          <w:p w14:paraId="4BBEDF53" w14:textId="77777777" w:rsidR="00E04964" w:rsidRPr="00E04964" w:rsidRDefault="00E04964" w:rsidP="00E04964">
            <w:pPr>
              <w:tabs>
                <w:tab w:val="left" w:pos="1440"/>
              </w:tabs>
              <w:jc w:val="both"/>
              <w:rPr>
                <w:rFonts w:ascii="Neo Sans Pro" w:hAnsi="Neo Sans Pro"/>
                <w:color w:val="000000"/>
                <w:sz w:val="20"/>
                <w:szCs w:val="20"/>
              </w:rPr>
            </w:pPr>
          </w:p>
        </w:tc>
        <w:tc>
          <w:tcPr>
            <w:tcW w:w="992" w:type="dxa"/>
            <w:vMerge/>
          </w:tcPr>
          <w:p w14:paraId="748A499E"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969976F" w14:textId="77777777" w:rsidTr="00A3336A">
        <w:trPr>
          <w:trHeight w:val="82"/>
        </w:trPr>
        <w:tc>
          <w:tcPr>
            <w:tcW w:w="554" w:type="dxa"/>
            <w:vMerge w:val="restart"/>
          </w:tcPr>
          <w:p w14:paraId="7663E94C" w14:textId="64E3216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8</w:t>
            </w:r>
          </w:p>
        </w:tc>
        <w:tc>
          <w:tcPr>
            <w:tcW w:w="2135" w:type="dxa"/>
            <w:vMerge w:val="restart"/>
          </w:tcPr>
          <w:p w14:paraId="71F9F3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płynów i gazów</w:t>
            </w:r>
          </w:p>
        </w:tc>
        <w:tc>
          <w:tcPr>
            <w:tcW w:w="5103" w:type="dxa"/>
          </w:tcPr>
          <w:p w14:paraId="1CFACA4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C2F9B6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2686201" w14:textId="77777777" w:rsidTr="00A3336A">
        <w:trPr>
          <w:trHeight w:val="82"/>
        </w:trPr>
        <w:tc>
          <w:tcPr>
            <w:tcW w:w="554" w:type="dxa"/>
            <w:vMerge/>
          </w:tcPr>
          <w:p w14:paraId="52E34F1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5D45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4F52A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Mechanika płynów i gazów zawiera 36 elementów, w tym wszystkie rurki i naczynia potrzebne do zbadania podstawowych pojęć z mechaniki. Z tym zestawem uczniowie mogą badać typowe eksperymenty, takie jak prawo Boyle'a, nurek kartezjański i zasada Bernoulliego. Zestaw umożliwia przeprowadzenie kilkunastu doświadczeń z zakresu mechaniki zgodnie z dołączonymi kartami pracy zawartymi w dołączonej instrukcji. Wszystkie elementy w zestawie są umieszczone w aluminiowej walizce wypełnionej usztywnioną gąbką z otworami dopasowanymi do elementów zestawu.</w:t>
            </w:r>
          </w:p>
        </w:tc>
        <w:tc>
          <w:tcPr>
            <w:tcW w:w="992" w:type="dxa"/>
            <w:vMerge/>
          </w:tcPr>
          <w:p w14:paraId="7C22E998"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58950FE" w14:textId="77777777" w:rsidTr="00A3336A">
        <w:trPr>
          <w:trHeight w:val="82"/>
        </w:trPr>
        <w:tc>
          <w:tcPr>
            <w:tcW w:w="554" w:type="dxa"/>
            <w:vMerge/>
          </w:tcPr>
          <w:p w14:paraId="5984AEE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235EAD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9802D8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455F569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A3993C3" w14:textId="77777777" w:rsidTr="00A3336A">
        <w:trPr>
          <w:trHeight w:val="82"/>
        </w:trPr>
        <w:tc>
          <w:tcPr>
            <w:tcW w:w="554" w:type="dxa"/>
            <w:vMerge/>
          </w:tcPr>
          <w:p w14:paraId="2FF5095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673821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8530E30"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Strzykawka 20 ml;</w:t>
            </w:r>
            <w:r w:rsidRPr="00E04964">
              <w:rPr>
                <w:rFonts w:ascii="Neo Sans Pro" w:hAnsi="Neo Sans Pro"/>
                <w:color w:val="000000"/>
                <w:sz w:val="20"/>
                <w:szCs w:val="20"/>
              </w:rPr>
              <w:br/>
              <w:t>1 x Strzykawka 5 ml;</w:t>
            </w:r>
            <w:r w:rsidRPr="00E04964">
              <w:rPr>
                <w:rFonts w:ascii="Neo Sans Pro" w:hAnsi="Neo Sans Pro"/>
                <w:color w:val="000000"/>
                <w:sz w:val="20"/>
                <w:szCs w:val="20"/>
              </w:rPr>
              <w:br/>
              <w:t>1 x Podstawa pod rurki kapilarne i naczynia połączone;</w:t>
            </w:r>
            <w:r w:rsidRPr="00E04964">
              <w:rPr>
                <w:rFonts w:ascii="Neo Sans Pro" w:hAnsi="Neo Sans Pro"/>
                <w:color w:val="000000"/>
                <w:sz w:val="20"/>
                <w:szCs w:val="20"/>
              </w:rPr>
              <w:br/>
              <w:t>1 x Podstawa do manometru U-rurkowego;</w:t>
            </w:r>
            <w:r w:rsidRPr="00E04964">
              <w:rPr>
                <w:rFonts w:ascii="Neo Sans Pro" w:hAnsi="Neo Sans Pro"/>
                <w:color w:val="000000"/>
                <w:sz w:val="20"/>
                <w:szCs w:val="20"/>
              </w:rPr>
              <w:br/>
              <w:t>1 x Rurka do butli Mariotte'a, szklana;</w:t>
            </w:r>
            <w:r w:rsidRPr="00E04964">
              <w:rPr>
                <w:rFonts w:ascii="Neo Sans Pro" w:hAnsi="Neo Sans Pro"/>
                <w:color w:val="000000"/>
                <w:sz w:val="20"/>
                <w:szCs w:val="20"/>
              </w:rPr>
              <w:br/>
              <w:t>1 x Aparat Hare'a;</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r>
            <w:r w:rsidRPr="00E04964">
              <w:rPr>
                <w:rFonts w:ascii="Neo Sans Pro" w:hAnsi="Neo Sans Pro"/>
                <w:color w:val="000000"/>
                <w:sz w:val="20"/>
                <w:szCs w:val="20"/>
              </w:rPr>
              <w:lastRenderedPageBreak/>
              <w:t>1 x Cylinder miarowy 100 ml;</w:t>
            </w:r>
            <w:r w:rsidRPr="00E04964">
              <w:rPr>
                <w:rFonts w:ascii="Neo Sans Pro" w:hAnsi="Neo Sans Pro"/>
                <w:color w:val="000000"/>
                <w:sz w:val="20"/>
                <w:szCs w:val="20"/>
              </w:rPr>
              <w:br/>
              <w:t>1 x Cylinder miarowy 50 ml;</w:t>
            </w:r>
            <w:r w:rsidRPr="00E04964">
              <w:rPr>
                <w:rFonts w:ascii="Neo Sans Pro" w:hAnsi="Neo Sans Pro"/>
                <w:color w:val="000000"/>
                <w:sz w:val="20"/>
                <w:szCs w:val="20"/>
              </w:rPr>
              <w:br/>
              <w:t>1 x Suwmiarka;</w:t>
            </w:r>
            <w:r w:rsidRPr="00E04964">
              <w:rPr>
                <w:rFonts w:ascii="Neo Sans Pro" w:hAnsi="Neo Sans Pro"/>
                <w:color w:val="000000"/>
                <w:sz w:val="20"/>
                <w:szCs w:val="20"/>
              </w:rPr>
              <w:br/>
              <w:t>1 x Manometr U-rurkowy ze statywem;</w:t>
            </w:r>
            <w:r w:rsidRPr="00E04964">
              <w:rPr>
                <w:rFonts w:ascii="Neo Sans Pro" w:hAnsi="Neo Sans Pro"/>
                <w:color w:val="000000"/>
                <w:sz w:val="20"/>
                <w:szCs w:val="20"/>
              </w:rPr>
              <w:br/>
              <w:t>1 x Pręty metalowe 30 cm z możliwością skręcenia ze sobą (z końcówką męską i żeńską);</w:t>
            </w:r>
            <w:r w:rsidRPr="00E04964">
              <w:rPr>
                <w:rFonts w:ascii="Neo Sans Pro" w:hAnsi="Neo Sans Pro"/>
                <w:color w:val="000000"/>
                <w:sz w:val="20"/>
                <w:szCs w:val="20"/>
              </w:rPr>
              <w:br/>
              <w:t>4 x Wspornik, zaokrąglone końce 35 cm;</w:t>
            </w:r>
            <w:r w:rsidRPr="00E04964">
              <w:rPr>
                <w:rFonts w:ascii="Neo Sans Pro" w:hAnsi="Neo Sans Pro"/>
                <w:color w:val="000000"/>
                <w:sz w:val="20"/>
                <w:szCs w:val="20"/>
              </w:rPr>
              <w:br/>
              <w:t>1 x Wężyk silikonowy;</w:t>
            </w:r>
            <w:r w:rsidRPr="00E04964">
              <w:rPr>
                <w:rFonts w:ascii="Neo Sans Pro" w:hAnsi="Neo Sans Pro"/>
                <w:color w:val="000000"/>
                <w:sz w:val="20"/>
                <w:szCs w:val="20"/>
              </w:rPr>
              <w:br/>
              <w:t>1 x Zlewka 250 ml, tworzywo sztuczne;</w:t>
            </w:r>
            <w:r w:rsidRPr="00E04964">
              <w:rPr>
                <w:rFonts w:ascii="Neo Sans Pro" w:hAnsi="Neo Sans Pro"/>
                <w:color w:val="000000"/>
                <w:sz w:val="20"/>
                <w:szCs w:val="20"/>
              </w:rPr>
              <w:br/>
              <w:t>4 x Kulki ze styropianu pokryte folą aluminiową;</w:t>
            </w:r>
            <w:r w:rsidRPr="00E04964">
              <w:rPr>
                <w:rFonts w:ascii="Neo Sans Pro" w:hAnsi="Neo Sans Pro"/>
                <w:color w:val="000000"/>
                <w:sz w:val="20"/>
                <w:szCs w:val="20"/>
              </w:rPr>
              <w:br/>
              <w:t>1 x Korek gumowy z jednym otworem do butli Mariotte'a;</w:t>
            </w:r>
            <w:r w:rsidRPr="00E04964">
              <w:rPr>
                <w:rFonts w:ascii="Neo Sans Pro" w:hAnsi="Neo Sans Pro"/>
                <w:color w:val="000000"/>
                <w:sz w:val="20"/>
                <w:szCs w:val="20"/>
              </w:rPr>
              <w:br/>
              <w:t>1 x Lejek 10 cm, tworzywo sztuczne;</w:t>
            </w:r>
            <w:r w:rsidRPr="00E04964">
              <w:rPr>
                <w:rFonts w:ascii="Neo Sans Pro" w:hAnsi="Neo Sans Pro"/>
                <w:color w:val="000000"/>
                <w:sz w:val="20"/>
                <w:szCs w:val="20"/>
              </w:rPr>
              <w:br/>
              <w:t>1 x Barwnik spożywczy;</w:t>
            </w:r>
            <w:r w:rsidRPr="00E04964">
              <w:rPr>
                <w:rFonts w:ascii="Neo Sans Pro" w:hAnsi="Neo Sans Pro"/>
                <w:color w:val="000000"/>
                <w:sz w:val="20"/>
                <w:szCs w:val="20"/>
              </w:rPr>
              <w:br/>
              <w:t>1 x Piłeczka pingpongowa;</w:t>
            </w:r>
            <w:r w:rsidRPr="00E04964">
              <w:rPr>
                <w:rFonts w:ascii="Neo Sans Pro" w:hAnsi="Neo Sans Pro"/>
                <w:color w:val="000000"/>
                <w:sz w:val="20"/>
                <w:szCs w:val="20"/>
              </w:rPr>
              <w:br/>
              <w:t>1 x Butla Mariotte'a;</w:t>
            </w:r>
            <w:r w:rsidRPr="00E04964">
              <w:rPr>
                <w:rFonts w:ascii="Neo Sans Pro" w:hAnsi="Neo Sans Pro"/>
                <w:color w:val="000000"/>
                <w:sz w:val="20"/>
                <w:szCs w:val="20"/>
              </w:rPr>
              <w:br/>
              <w:t>1 x Kula Pascala;</w:t>
            </w:r>
            <w:r w:rsidRPr="00E04964">
              <w:rPr>
                <w:rFonts w:ascii="Neo Sans Pro" w:hAnsi="Neo Sans Pro"/>
                <w:color w:val="000000"/>
                <w:sz w:val="20"/>
                <w:szCs w:val="20"/>
              </w:rPr>
              <w:br/>
              <w:t>1 x Rurka do posiewów 13 x 100, szkło z nakrętką;</w:t>
            </w:r>
            <w:r w:rsidRPr="00E04964">
              <w:rPr>
                <w:rFonts w:ascii="Neo Sans Pro" w:hAnsi="Neo Sans Pro"/>
                <w:color w:val="000000"/>
                <w:sz w:val="20"/>
                <w:szCs w:val="20"/>
              </w:rPr>
              <w:br/>
              <w:t>2 x Łącznik do łap statywu;</w:t>
            </w:r>
            <w:r w:rsidRPr="00E04964">
              <w:rPr>
                <w:rFonts w:ascii="Neo Sans Pro" w:hAnsi="Neo Sans Pro"/>
                <w:color w:val="000000"/>
                <w:sz w:val="20"/>
                <w:szCs w:val="20"/>
              </w:rPr>
              <w:br/>
              <w:t>1 x Pompa tłokowa;</w:t>
            </w:r>
            <w:r w:rsidRPr="00E04964">
              <w:rPr>
                <w:rFonts w:ascii="Neo Sans Pro" w:hAnsi="Neo Sans Pro"/>
                <w:color w:val="000000"/>
                <w:sz w:val="20"/>
                <w:szCs w:val="20"/>
              </w:rPr>
              <w:br/>
              <w:t>2 x Łapa zaciskowa do statywu;</w:t>
            </w:r>
            <w:r w:rsidRPr="00E04964">
              <w:rPr>
                <w:rFonts w:ascii="Neo Sans Pro" w:hAnsi="Neo Sans Pro"/>
                <w:color w:val="000000"/>
                <w:sz w:val="20"/>
                <w:szCs w:val="20"/>
              </w:rPr>
              <w:br/>
              <w:t>1 x Rurka PVC, przeźroczysta 25 cm;</w:t>
            </w:r>
            <w:r w:rsidRPr="00E04964">
              <w:rPr>
                <w:rFonts w:ascii="Neo Sans Pro" w:hAnsi="Neo Sans Pro"/>
                <w:color w:val="000000"/>
                <w:sz w:val="20"/>
                <w:szCs w:val="20"/>
              </w:rPr>
              <w:br/>
              <w:t>1 x Smar silikonowy;</w:t>
            </w:r>
            <w:r w:rsidRPr="00E04964">
              <w:rPr>
                <w:rFonts w:ascii="Neo Sans Pro" w:hAnsi="Neo Sans Pro"/>
                <w:color w:val="000000"/>
                <w:sz w:val="20"/>
                <w:szCs w:val="20"/>
              </w:rPr>
              <w:br/>
              <w:t>1 x Rurka osuszająca w kształcie litery U;</w:t>
            </w:r>
            <w:r w:rsidRPr="00E04964">
              <w:rPr>
                <w:rFonts w:ascii="Neo Sans Pro" w:hAnsi="Neo Sans Pro"/>
                <w:color w:val="000000"/>
                <w:sz w:val="20"/>
                <w:szCs w:val="20"/>
              </w:rPr>
              <w:br/>
              <w:t>1 x Wiskozymetr Ostwalda;</w:t>
            </w:r>
            <w:r w:rsidRPr="00E04964">
              <w:rPr>
                <w:rFonts w:ascii="Neo Sans Pro" w:hAnsi="Neo Sans Pro"/>
                <w:color w:val="000000"/>
                <w:sz w:val="20"/>
                <w:szCs w:val="20"/>
              </w:rPr>
              <w:br/>
              <w:t>1 x Zwężka Venturiego;</w:t>
            </w:r>
            <w:r w:rsidRPr="00E04964">
              <w:rPr>
                <w:rFonts w:ascii="Neo Sans Pro" w:hAnsi="Neo Sans Pro"/>
                <w:color w:val="000000"/>
                <w:sz w:val="20"/>
                <w:szCs w:val="20"/>
              </w:rPr>
              <w:br/>
              <w:t>1 x Naczynia połączone;</w:t>
            </w:r>
            <w:r w:rsidRPr="00E04964">
              <w:rPr>
                <w:rFonts w:ascii="Neo Sans Pro" w:hAnsi="Neo Sans Pro"/>
                <w:color w:val="000000"/>
                <w:sz w:val="20"/>
                <w:szCs w:val="20"/>
              </w:rPr>
              <w:br/>
              <w:t>1 x Rurki kapilarne;</w:t>
            </w:r>
            <w:r w:rsidRPr="00E04964">
              <w:rPr>
                <w:rFonts w:ascii="Neo Sans Pro" w:hAnsi="Neo Sans Pro"/>
                <w:color w:val="000000"/>
                <w:sz w:val="20"/>
                <w:szCs w:val="20"/>
              </w:rPr>
              <w:br/>
              <w:t>1 x Instrukcja z kartami pracy w formie elektronicznej</w:t>
            </w:r>
          </w:p>
        </w:tc>
        <w:tc>
          <w:tcPr>
            <w:tcW w:w="992" w:type="dxa"/>
            <w:vMerge/>
          </w:tcPr>
          <w:p w14:paraId="2554331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DEE49BD" w14:textId="77777777" w:rsidTr="00A3336A">
        <w:trPr>
          <w:trHeight w:val="82"/>
        </w:trPr>
        <w:tc>
          <w:tcPr>
            <w:tcW w:w="554" w:type="dxa"/>
            <w:vMerge w:val="restart"/>
          </w:tcPr>
          <w:p w14:paraId="7DE66A77" w14:textId="520EADF4"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19</w:t>
            </w:r>
          </w:p>
        </w:tc>
        <w:tc>
          <w:tcPr>
            <w:tcW w:w="2135" w:type="dxa"/>
            <w:vMerge w:val="restart"/>
          </w:tcPr>
          <w:p w14:paraId="0B8F542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Elektryczność</w:t>
            </w:r>
          </w:p>
        </w:tc>
        <w:tc>
          <w:tcPr>
            <w:tcW w:w="5103" w:type="dxa"/>
          </w:tcPr>
          <w:p w14:paraId="149B94C4"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FA6D2B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6A5970E" w14:textId="77777777" w:rsidTr="00A3336A">
        <w:trPr>
          <w:trHeight w:val="82"/>
        </w:trPr>
        <w:tc>
          <w:tcPr>
            <w:tcW w:w="554" w:type="dxa"/>
            <w:vMerge/>
          </w:tcPr>
          <w:p w14:paraId="298FA5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06C4C24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55CFE32"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Elektryczność cz. 1 umożliwia przeprowadzenie kilkunastu doświadczeń z zakresu elektryczności zgodnie z dołączonymi kartami pracy zawartymi w dołączonej instrukcji. Zestaw umożliwia szybkie i łatwe montowanie obwodów przez zastosowanie płyty montażowej układów elektrycznych i elementów dołączonych do zestawu. Wszystkie elementy w zestawie są umieszczone w aluminiowej walizce wyściełanej sztywną gąbką z wyciętymi gniazdami dopasowanymi do elementów zestawi. Przykładowe układy doświadczalne.</w:t>
            </w:r>
          </w:p>
        </w:tc>
        <w:tc>
          <w:tcPr>
            <w:tcW w:w="992" w:type="dxa"/>
            <w:vMerge/>
          </w:tcPr>
          <w:p w14:paraId="1B90A20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38CEAF" w14:textId="77777777" w:rsidTr="00A3336A">
        <w:trPr>
          <w:trHeight w:val="82"/>
        </w:trPr>
        <w:tc>
          <w:tcPr>
            <w:tcW w:w="554" w:type="dxa"/>
            <w:vMerge/>
          </w:tcPr>
          <w:p w14:paraId="69A0AEC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5D049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F85227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018714E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F492285" w14:textId="77777777" w:rsidTr="00A3336A">
        <w:trPr>
          <w:trHeight w:val="82"/>
        </w:trPr>
        <w:tc>
          <w:tcPr>
            <w:tcW w:w="554" w:type="dxa"/>
            <w:vMerge/>
          </w:tcPr>
          <w:p w14:paraId="3C5DEC5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A407F9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76C010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Płyta montażowa układów elektrycznych i elektrycznych;</w:t>
            </w:r>
            <w:r w:rsidRPr="00E04964">
              <w:rPr>
                <w:rFonts w:ascii="Neo Sans Pro" w:hAnsi="Neo Sans Pro"/>
                <w:color w:val="000000"/>
                <w:sz w:val="20"/>
                <w:szCs w:val="20"/>
              </w:rPr>
              <w:br/>
              <w:t>1 x Woltomierz analogowy, 0-15V, 0-1,5V;</w:t>
            </w:r>
            <w:r w:rsidRPr="00E04964">
              <w:rPr>
                <w:rFonts w:ascii="Neo Sans Pro" w:hAnsi="Neo Sans Pro"/>
                <w:color w:val="000000"/>
                <w:sz w:val="20"/>
                <w:szCs w:val="20"/>
              </w:rPr>
              <w:br/>
              <w:t>1 x Miliamperomierz 0-500mA, 0-50mA;</w:t>
            </w:r>
            <w:r w:rsidRPr="00E04964">
              <w:rPr>
                <w:rFonts w:ascii="Neo Sans Pro" w:hAnsi="Neo Sans Pro"/>
                <w:color w:val="000000"/>
                <w:sz w:val="20"/>
                <w:szCs w:val="20"/>
              </w:rPr>
              <w:br/>
              <w:t>1 x Magnes walcowy;</w:t>
            </w:r>
            <w:r w:rsidRPr="00E04964">
              <w:rPr>
                <w:rFonts w:ascii="Neo Sans Pro" w:hAnsi="Neo Sans Pro"/>
                <w:color w:val="000000"/>
                <w:sz w:val="20"/>
                <w:szCs w:val="20"/>
              </w:rPr>
              <w:br/>
              <w:t>4 x Rezystor 100 Ω;</w:t>
            </w:r>
            <w:r w:rsidRPr="00E04964">
              <w:rPr>
                <w:rFonts w:ascii="Neo Sans Pro" w:hAnsi="Neo Sans Pro"/>
                <w:color w:val="000000"/>
                <w:sz w:val="20"/>
                <w:szCs w:val="20"/>
              </w:rPr>
              <w:br/>
              <w:t>2 x Rezystor 220 Ω;</w:t>
            </w:r>
            <w:r w:rsidRPr="00E04964">
              <w:rPr>
                <w:rFonts w:ascii="Neo Sans Pro" w:hAnsi="Neo Sans Pro"/>
                <w:color w:val="000000"/>
                <w:sz w:val="20"/>
                <w:szCs w:val="20"/>
              </w:rPr>
              <w:br/>
              <w:t>2 x Rezystor 470 Ω;</w:t>
            </w:r>
            <w:r w:rsidRPr="00E04964">
              <w:rPr>
                <w:rFonts w:ascii="Neo Sans Pro" w:hAnsi="Neo Sans Pro"/>
                <w:color w:val="000000"/>
                <w:sz w:val="20"/>
                <w:szCs w:val="20"/>
              </w:rPr>
              <w:br/>
              <w:t>2 x Rezystor 1 kΩ;</w:t>
            </w:r>
            <w:r w:rsidRPr="00E04964">
              <w:rPr>
                <w:rFonts w:ascii="Neo Sans Pro" w:hAnsi="Neo Sans Pro"/>
                <w:color w:val="000000"/>
                <w:sz w:val="20"/>
                <w:szCs w:val="20"/>
              </w:rPr>
              <w:br/>
              <w:t>2 x Rezystor 4,7 kΩ;</w:t>
            </w:r>
            <w:r w:rsidRPr="00E04964">
              <w:rPr>
                <w:rFonts w:ascii="Neo Sans Pro" w:hAnsi="Neo Sans Pro"/>
                <w:color w:val="000000"/>
                <w:sz w:val="20"/>
                <w:szCs w:val="20"/>
              </w:rPr>
              <w:br/>
              <w:t>2 x Rezystor 10 kΩ;</w:t>
            </w:r>
            <w:r w:rsidRPr="00E04964">
              <w:rPr>
                <w:rFonts w:ascii="Neo Sans Pro" w:hAnsi="Neo Sans Pro"/>
                <w:color w:val="000000"/>
                <w:sz w:val="20"/>
                <w:szCs w:val="20"/>
              </w:rPr>
              <w:br/>
              <w:t>1 x Potencjometr 100 Ω;</w:t>
            </w:r>
            <w:r w:rsidRPr="00E04964">
              <w:rPr>
                <w:rFonts w:ascii="Neo Sans Pro" w:hAnsi="Neo Sans Pro"/>
                <w:color w:val="000000"/>
                <w:sz w:val="20"/>
                <w:szCs w:val="20"/>
              </w:rPr>
              <w:br/>
              <w:t>2 x Kondensator 1000 uF;</w:t>
            </w:r>
            <w:r w:rsidRPr="00E04964">
              <w:rPr>
                <w:rFonts w:ascii="Neo Sans Pro" w:hAnsi="Neo Sans Pro"/>
                <w:color w:val="000000"/>
                <w:sz w:val="20"/>
                <w:szCs w:val="20"/>
              </w:rPr>
              <w:br/>
              <w:t>4 x Oprawka do żarówki E10;</w:t>
            </w:r>
            <w:r w:rsidRPr="00E04964">
              <w:rPr>
                <w:rFonts w:ascii="Neo Sans Pro" w:hAnsi="Neo Sans Pro"/>
                <w:color w:val="000000"/>
                <w:sz w:val="20"/>
                <w:szCs w:val="20"/>
              </w:rPr>
              <w:br/>
            </w:r>
            <w:r w:rsidRPr="00E04964">
              <w:rPr>
                <w:rFonts w:ascii="Neo Sans Pro" w:hAnsi="Neo Sans Pro"/>
                <w:color w:val="000000"/>
                <w:sz w:val="20"/>
                <w:szCs w:val="20"/>
              </w:rPr>
              <w:lastRenderedPageBreak/>
              <w:t>4 x Zwora;</w:t>
            </w:r>
            <w:r w:rsidRPr="00E04964">
              <w:rPr>
                <w:rFonts w:ascii="Neo Sans Pro" w:hAnsi="Neo Sans Pro"/>
                <w:color w:val="000000"/>
                <w:sz w:val="20"/>
                <w:szCs w:val="20"/>
              </w:rPr>
              <w:br/>
              <w:t>1 x Pojemnik do dwóch baterii;</w:t>
            </w:r>
            <w:r w:rsidRPr="00E04964">
              <w:rPr>
                <w:rFonts w:ascii="Neo Sans Pro" w:hAnsi="Neo Sans Pro"/>
                <w:color w:val="000000"/>
                <w:sz w:val="20"/>
                <w:szCs w:val="20"/>
              </w:rPr>
              <w:br/>
              <w:t>1 x Oprawka do pojedynczej baterii;</w:t>
            </w:r>
            <w:r w:rsidRPr="00E04964">
              <w:rPr>
                <w:rFonts w:ascii="Neo Sans Pro" w:hAnsi="Neo Sans Pro"/>
                <w:color w:val="000000"/>
                <w:sz w:val="20"/>
                <w:szCs w:val="20"/>
              </w:rPr>
              <w:br/>
              <w:t>1 x Cewka indukcyjna 10mH;</w:t>
            </w:r>
            <w:r w:rsidRPr="00E04964">
              <w:rPr>
                <w:rFonts w:ascii="Neo Sans Pro" w:hAnsi="Neo Sans Pro"/>
                <w:color w:val="000000"/>
                <w:sz w:val="20"/>
                <w:szCs w:val="20"/>
              </w:rPr>
              <w:br/>
              <w:t>1 x Kompas;</w:t>
            </w:r>
            <w:r w:rsidRPr="00E04964">
              <w:rPr>
                <w:rFonts w:ascii="Neo Sans Pro" w:hAnsi="Neo Sans Pro"/>
                <w:color w:val="000000"/>
                <w:sz w:val="20"/>
                <w:szCs w:val="20"/>
              </w:rPr>
              <w:br/>
              <w:t>1 x Przełącznik uchylny;</w:t>
            </w:r>
            <w:r w:rsidRPr="00E04964">
              <w:rPr>
                <w:rFonts w:ascii="Neo Sans Pro" w:hAnsi="Neo Sans Pro"/>
                <w:color w:val="000000"/>
                <w:sz w:val="20"/>
                <w:szCs w:val="20"/>
              </w:rPr>
              <w:br/>
              <w:t>1 x Przełącznik przyciskowy;</w:t>
            </w:r>
            <w:r w:rsidRPr="00E04964">
              <w:rPr>
                <w:rFonts w:ascii="Neo Sans Pro" w:hAnsi="Neo Sans Pro"/>
                <w:color w:val="000000"/>
                <w:sz w:val="20"/>
                <w:szCs w:val="20"/>
              </w:rPr>
              <w:br/>
              <w:t>4 x Żarówka E10 3,5V;</w:t>
            </w:r>
            <w:r w:rsidRPr="00E04964">
              <w:rPr>
                <w:rFonts w:ascii="Neo Sans Pro" w:hAnsi="Neo Sans Pro"/>
                <w:color w:val="000000"/>
                <w:sz w:val="20"/>
                <w:szCs w:val="20"/>
              </w:rPr>
              <w:br/>
              <w:t>4 x Żarówka E10 6V;</w:t>
            </w:r>
            <w:r w:rsidRPr="00E04964">
              <w:rPr>
                <w:rFonts w:ascii="Neo Sans Pro" w:hAnsi="Neo Sans Pro"/>
                <w:color w:val="000000"/>
                <w:sz w:val="20"/>
                <w:szCs w:val="20"/>
              </w:rPr>
              <w:br/>
              <w:t>4 x Żarówka E10 12V;</w:t>
            </w:r>
            <w:r w:rsidRPr="00E04964">
              <w:rPr>
                <w:rFonts w:ascii="Neo Sans Pro" w:hAnsi="Neo Sans Pro"/>
                <w:color w:val="000000"/>
                <w:sz w:val="20"/>
                <w:szCs w:val="20"/>
              </w:rPr>
              <w:br/>
              <w:t>1 x Rdzeń ferromagnetyczny (stalowa śruba heksagonalna i nakrętka);</w:t>
            </w:r>
            <w:r w:rsidRPr="00E04964">
              <w:rPr>
                <w:rFonts w:ascii="Neo Sans Pro" w:hAnsi="Neo Sans Pro"/>
                <w:color w:val="000000"/>
                <w:sz w:val="20"/>
                <w:szCs w:val="20"/>
              </w:rPr>
              <w:br/>
              <w:t>2 x Przewód z wtykami bananowymi 25 cm, czerwony;</w:t>
            </w:r>
            <w:r w:rsidRPr="00E04964">
              <w:rPr>
                <w:rFonts w:ascii="Neo Sans Pro" w:hAnsi="Neo Sans Pro"/>
                <w:color w:val="000000"/>
                <w:sz w:val="20"/>
                <w:szCs w:val="20"/>
              </w:rPr>
              <w:br/>
              <w:t>2 x Przewód z wtykami bananowymi 25 cm, czarny;</w:t>
            </w:r>
            <w:r w:rsidRPr="00E04964">
              <w:rPr>
                <w:rFonts w:ascii="Neo Sans Pro" w:hAnsi="Neo Sans Pro"/>
                <w:color w:val="000000"/>
                <w:sz w:val="20"/>
                <w:szCs w:val="20"/>
              </w:rPr>
              <w:br/>
              <w:t>1 x Przewód z wtykami bananowymi 50 cm, czerwony;</w:t>
            </w:r>
            <w:r w:rsidRPr="00E04964">
              <w:rPr>
                <w:rFonts w:ascii="Neo Sans Pro" w:hAnsi="Neo Sans Pro"/>
                <w:color w:val="000000"/>
                <w:sz w:val="20"/>
                <w:szCs w:val="20"/>
              </w:rPr>
              <w:br/>
              <w:t>1 x Przewód z wtykami bananowymi 50 cm, czarny;</w:t>
            </w:r>
            <w:r w:rsidRPr="00E04964">
              <w:rPr>
                <w:rFonts w:ascii="Neo Sans Pro" w:hAnsi="Neo Sans Pro"/>
                <w:color w:val="000000"/>
                <w:sz w:val="20"/>
                <w:szCs w:val="20"/>
              </w:rPr>
              <w:br/>
              <w:t>2 x Multimetr;</w:t>
            </w:r>
            <w:r w:rsidRPr="00E04964">
              <w:rPr>
                <w:rFonts w:ascii="Neo Sans Pro" w:hAnsi="Neo Sans Pro"/>
                <w:color w:val="000000"/>
                <w:sz w:val="20"/>
                <w:szCs w:val="20"/>
              </w:rPr>
              <w:br/>
              <w:t>1 x Instrukcja z kartami pracy.</w:t>
            </w:r>
          </w:p>
        </w:tc>
        <w:tc>
          <w:tcPr>
            <w:tcW w:w="992" w:type="dxa"/>
            <w:vMerge/>
          </w:tcPr>
          <w:p w14:paraId="25711BE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000CB7A" w14:textId="77777777" w:rsidTr="00A3336A">
        <w:trPr>
          <w:trHeight w:val="82"/>
        </w:trPr>
        <w:tc>
          <w:tcPr>
            <w:tcW w:w="554" w:type="dxa"/>
            <w:vMerge w:val="restart"/>
          </w:tcPr>
          <w:p w14:paraId="33BE36D6" w14:textId="7E475C1D"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20</w:t>
            </w:r>
          </w:p>
        </w:tc>
        <w:tc>
          <w:tcPr>
            <w:tcW w:w="2135" w:type="dxa"/>
            <w:vMerge w:val="restart"/>
          </w:tcPr>
          <w:p w14:paraId="234A869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w walizce</w:t>
            </w:r>
          </w:p>
        </w:tc>
        <w:tc>
          <w:tcPr>
            <w:tcW w:w="5103" w:type="dxa"/>
          </w:tcPr>
          <w:p w14:paraId="7D19EFF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718083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5DB05E20" w14:textId="77777777" w:rsidTr="00A3336A">
        <w:trPr>
          <w:trHeight w:val="82"/>
        </w:trPr>
        <w:tc>
          <w:tcPr>
            <w:tcW w:w="554" w:type="dxa"/>
            <w:vMerge/>
          </w:tcPr>
          <w:p w14:paraId="598ACD7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3CF8B59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C5AD1D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Mechanika ciał stałych w Walizce umożliwia przeprowadzenie kilkunastu doświadczeń z zakresu mechaniki zgodnie z dołączonymi kartami pracy zawartymi w dołączonej instrukcji. Zestaw zawiera ponad 60 komponentów, w tym wszystkie wózki, bloczki, haki, ciężarki i sprężyny, potrzebne do zbadania podstawowych pojęć z mechaniki. Wszystkie elementy w zestawie są umieszczone w aluminiowej walizce wyściełanej gąbką.</w:t>
            </w:r>
          </w:p>
        </w:tc>
        <w:tc>
          <w:tcPr>
            <w:tcW w:w="992" w:type="dxa"/>
            <w:vMerge/>
          </w:tcPr>
          <w:p w14:paraId="3330441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2556C89" w14:textId="77777777" w:rsidTr="00A3336A">
        <w:trPr>
          <w:trHeight w:val="82"/>
        </w:trPr>
        <w:tc>
          <w:tcPr>
            <w:tcW w:w="554" w:type="dxa"/>
            <w:vMerge/>
          </w:tcPr>
          <w:p w14:paraId="5217C79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4FECA0"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35A5FF"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32DE27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D578D36" w14:textId="77777777" w:rsidTr="00A3336A">
        <w:trPr>
          <w:trHeight w:val="82"/>
        </w:trPr>
        <w:tc>
          <w:tcPr>
            <w:tcW w:w="554" w:type="dxa"/>
            <w:vMerge/>
          </w:tcPr>
          <w:p w14:paraId="123188E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15EDF0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9F4E8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Kątomierz okrągły;</w:t>
            </w:r>
            <w:r w:rsidRPr="00E04964">
              <w:rPr>
                <w:rFonts w:ascii="Neo Sans Pro" w:hAnsi="Neo Sans Pro"/>
                <w:color w:val="000000"/>
                <w:sz w:val="20"/>
                <w:szCs w:val="20"/>
              </w:rPr>
              <w:br/>
              <w:t>1 x Tor dla wózka,  60 cm (+/- 5%) ;</w:t>
            </w:r>
            <w:r w:rsidRPr="00E04964">
              <w:rPr>
                <w:rFonts w:ascii="Neo Sans Pro" w:hAnsi="Neo Sans Pro"/>
                <w:color w:val="000000"/>
                <w:sz w:val="20"/>
                <w:szCs w:val="20"/>
              </w:rPr>
              <w:br/>
              <w:t>1 x Pręt metalowy 35 cm, z trzema otworami;</w:t>
            </w:r>
            <w:r w:rsidRPr="00E04964">
              <w:rPr>
                <w:rFonts w:ascii="Neo Sans Pro" w:hAnsi="Neo Sans Pro"/>
                <w:color w:val="000000"/>
                <w:sz w:val="20"/>
                <w:szCs w:val="20"/>
              </w:rPr>
              <w:br/>
              <w:t>3 x Pręt metalowy 35 cm, bez otworów;</w:t>
            </w:r>
            <w:r w:rsidRPr="00E04964">
              <w:rPr>
                <w:rFonts w:ascii="Neo Sans Pro" w:hAnsi="Neo Sans Pro"/>
                <w:color w:val="000000"/>
                <w:sz w:val="20"/>
                <w:szCs w:val="20"/>
              </w:rPr>
              <w:br/>
              <w:t>2 x Pręty metalowe 30 cm, z możliwością skręcania ze sobą (z końcówką męską i z końcówką żeńską)</w:t>
            </w:r>
            <w:r w:rsidRPr="00E04964">
              <w:rPr>
                <w:rFonts w:ascii="Neo Sans Pro" w:hAnsi="Neo Sans Pro"/>
                <w:color w:val="000000"/>
                <w:sz w:val="20"/>
                <w:szCs w:val="20"/>
              </w:rPr>
              <w:br/>
              <w:t>1 x Linijka z podziałką kątową 30 cm;</w:t>
            </w:r>
            <w:r w:rsidRPr="00E04964">
              <w:rPr>
                <w:rFonts w:ascii="Neo Sans Pro" w:hAnsi="Neo Sans Pro"/>
                <w:color w:val="000000"/>
                <w:sz w:val="20"/>
                <w:szCs w:val="20"/>
              </w:rPr>
              <w:br/>
              <w:t>1 x Wąska płaska sprężyna płytkowa z haczykiem "S";</w:t>
            </w:r>
            <w:r w:rsidRPr="00E04964">
              <w:rPr>
                <w:rFonts w:ascii="Neo Sans Pro" w:hAnsi="Neo Sans Pro"/>
                <w:color w:val="000000"/>
                <w:sz w:val="20"/>
                <w:szCs w:val="20"/>
              </w:rPr>
              <w:br/>
              <w:t>3 x Łącznik do łap statywu (90 stopni) z dwoma śrubami;</w:t>
            </w:r>
            <w:r w:rsidRPr="00E04964">
              <w:rPr>
                <w:rFonts w:ascii="Neo Sans Pro" w:hAnsi="Neo Sans Pro"/>
                <w:color w:val="000000"/>
                <w:sz w:val="20"/>
                <w:szCs w:val="20"/>
              </w:rPr>
              <w:br/>
              <w:t>1 x Waga sprężynowa 2,5 N;</w:t>
            </w:r>
            <w:r w:rsidRPr="00E04964">
              <w:rPr>
                <w:rFonts w:ascii="Neo Sans Pro" w:hAnsi="Neo Sans Pro"/>
                <w:color w:val="000000"/>
                <w:sz w:val="20"/>
                <w:szCs w:val="20"/>
              </w:rPr>
              <w:br/>
              <w:t>1 x Waga sprężynowa 5 N;</w:t>
            </w:r>
            <w:r w:rsidRPr="00E04964">
              <w:rPr>
                <w:rFonts w:ascii="Neo Sans Pro" w:hAnsi="Neo Sans Pro"/>
                <w:color w:val="000000"/>
                <w:sz w:val="20"/>
                <w:szCs w:val="20"/>
              </w:rPr>
              <w:br/>
              <w:t>1 x Waga sprężynowa 10 N;</w:t>
            </w:r>
            <w:r w:rsidRPr="00E04964">
              <w:rPr>
                <w:rFonts w:ascii="Neo Sans Pro" w:hAnsi="Neo Sans Pro"/>
                <w:color w:val="000000"/>
                <w:sz w:val="20"/>
                <w:szCs w:val="20"/>
              </w:rPr>
              <w:br/>
              <w:t>2 x Wspornik szalki wagi;</w:t>
            </w:r>
            <w:r w:rsidRPr="00E04964">
              <w:rPr>
                <w:rFonts w:ascii="Neo Sans Pro" w:hAnsi="Neo Sans Pro"/>
                <w:color w:val="000000"/>
                <w:sz w:val="20"/>
                <w:szCs w:val="20"/>
              </w:rPr>
              <w:br/>
              <w:t>1 x Wielokrążek (potrójny) na wsporniku 6 cm;</w:t>
            </w:r>
            <w:r w:rsidRPr="00E04964">
              <w:rPr>
                <w:rFonts w:ascii="Neo Sans Pro" w:hAnsi="Neo Sans Pro"/>
                <w:color w:val="000000"/>
                <w:sz w:val="20"/>
                <w:szCs w:val="20"/>
              </w:rPr>
              <w:br/>
              <w:t>1 x Szpulka sznurka nylonowego 10 m;</w:t>
            </w:r>
            <w:r w:rsidRPr="00E04964">
              <w:rPr>
                <w:rFonts w:ascii="Neo Sans Pro" w:hAnsi="Neo Sans Pro"/>
                <w:color w:val="000000"/>
                <w:sz w:val="20"/>
                <w:szCs w:val="20"/>
              </w:rPr>
              <w:br/>
              <w:t>2 x Szalka wagi;</w:t>
            </w:r>
            <w:r w:rsidRPr="00E04964">
              <w:rPr>
                <w:rFonts w:ascii="Neo Sans Pro" w:hAnsi="Neo Sans Pro"/>
                <w:color w:val="000000"/>
                <w:sz w:val="20"/>
                <w:szCs w:val="20"/>
              </w:rPr>
              <w:br/>
              <w:t>1 x Taśma miernicza;</w:t>
            </w:r>
            <w:r w:rsidRPr="00E04964">
              <w:rPr>
                <w:rFonts w:ascii="Neo Sans Pro" w:hAnsi="Neo Sans Pro"/>
                <w:color w:val="000000"/>
                <w:sz w:val="20"/>
                <w:szCs w:val="20"/>
              </w:rPr>
              <w:br/>
              <w:t>2 x Pudełko na akcesoria;</w:t>
            </w:r>
            <w:r w:rsidRPr="00E04964">
              <w:rPr>
                <w:rFonts w:ascii="Neo Sans Pro" w:hAnsi="Neo Sans Pro"/>
                <w:color w:val="000000"/>
                <w:sz w:val="20"/>
                <w:szCs w:val="20"/>
              </w:rPr>
              <w:br/>
              <w:t>2 x Aluminiowy łącznik do łap statywu z dwoma śrubami radełkowanymi;</w:t>
            </w:r>
            <w:r w:rsidRPr="00E04964">
              <w:rPr>
                <w:rFonts w:ascii="Neo Sans Pro" w:hAnsi="Neo Sans Pro"/>
                <w:color w:val="000000"/>
                <w:sz w:val="20"/>
                <w:szCs w:val="20"/>
              </w:rPr>
              <w:br/>
              <w:t>2 x Bloczek z haczykami po obu stronach;</w:t>
            </w:r>
            <w:r w:rsidRPr="00E04964">
              <w:rPr>
                <w:rFonts w:ascii="Neo Sans Pro" w:hAnsi="Neo Sans Pro"/>
                <w:color w:val="000000"/>
                <w:sz w:val="20"/>
                <w:szCs w:val="20"/>
              </w:rPr>
              <w:br/>
              <w:t>2 x Wspornik 5,5 cm z małą obejmą zaciskową;</w:t>
            </w:r>
            <w:r w:rsidRPr="00E04964">
              <w:rPr>
                <w:rFonts w:ascii="Neo Sans Pro" w:hAnsi="Neo Sans Pro"/>
                <w:color w:val="000000"/>
                <w:sz w:val="20"/>
                <w:szCs w:val="20"/>
              </w:rPr>
              <w:br/>
              <w:t>4 x Gumki recepturki, długość 4 cm;</w:t>
            </w:r>
            <w:r w:rsidRPr="00E04964">
              <w:rPr>
                <w:rFonts w:ascii="Neo Sans Pro" w:hAnsi="Neo Sans Pro"/>
                <w:color w:val="000000"/>
                <w:sz w:val="20"/>
                <w:szCs w:val="20"/>
              </w:rPr>
              <w:br/>
              <w:t>1 x Bloczek 4 cm na wsporniku 6 cm;</w:t>
            </w:r>
            <w:r w:rsidRPr="00E04964">
              <w:rPr>
                <w:rFonts w:ascii="Neo Sans Pro" w:hAnsi="Neo Sans Pro"/>
                <w:color w:val="000000"/>
                <w:sz w:val="20"/>
                <w:szCs w:val="20"/>
              </w:rPr>
              <w:br/>
              <w:t>1 x Ciężarek mosiężny 10g z haczykiem;</w:t>
            </w:r>
            <w:r w:rsidRPr="00E04964">
              <w:rPr>
                <w:rFonts w:ascii="Neo Sans Pro" w:hAnsi="Neo Sans Pro"/>
                <w:color w:val="000000"/>
                <w:sz w:val="20"/>
                <w:szCs w:val="20"/>
              </w:rPr>
              <w:br/>
              <w:t>5 x Ciężarek 10 g;</w:t>
            </w:r>
            <w:r w:rsidRPr="00E04964">
              <w:rPr>
                <w:rFonts w:ascii="Neo Sans Pro" w:hAnsi="Neo Sans Pro"/>
                <w:color w:val="000000"/>
                <w:sz w:val="20"/>
                <w:szCs w:val="20"/>
              </w:rPr>
              <w:br/>
            </w:r>
            <w:r w:rsidRPr="00E04964">
              <w:rPr>
                <w:rFonts w:ascii="Neo Sans Pro" w:hAnsi="Neo Sans Pro"/>
                <w:color w:val="000000"/>
                <w:sz w:val="20"/>
                <w:szCs w:val="20"/>
              </w:rPr>
              <w:lastRenderedPageBreak/>
              <w:t>1 x Wspornik metalowy 130 mm x 4 mm;</w:t>
            </w:r>
            <w:r w:rsidRPr="00E04964">
              <w:rPr>
                <w:rFonts w:ascii="Neo Sans Pro" w:hAnsi="Neo Sans Pro"/>
                <w:color w:val="000000"/>
                <w:sz w:val="20"/>
                <w:szCs w:val="20"/>
              </w:rPr>
              <w:br/>
              <w:t>4 x Zapinki z tworzywa sztucznego;</w:t>
            </w:r>
            <w:r w:rsidRPr="00E04964">
              <w:rPr>
                <w:rFonts w:ascii="Neo Sans Pro" w:hAnsi="Neo Sans Pro"/>
                <w:color w:val="000000"/>
                <w:sz w:val="20"/>
                <w:szCs w:val="20"/>
              </w:rPr>
              <w:br/>
              <w:t>4 x Haczyki "S";</w:t>
            </w:r>
            <w:r w:rsidRPr="00E04964">
              <w:rPr>
                <w:rFonts w:ascii="Neo Sans Pro" w:hAnsi="Neo Sans Pro"/>
                <w:color w:val="000000"/>
                <w:sz w:val="20"/>
                <w:szCs w:val="20"/>
              </w:rPr>
              <w:br/>
              <w:t>1 x Zestaw ciężarków z otworami ( 1g - 1 szt., 2g - 2 szt., 5g - 1 szt., 10g - 2 szt., 20g - 2 szt., 50g - 2 szt.);</w:t>
            </w:r>
            <w:r w:rsidRPr="00E04964">
              <w:rPr>
                <w:rFonts w:ascii="Neo Sans Pro" w:hAnsi="Neo Sans Pro"/>
                <w:color w:val="000000"/>
                <w:sz w:val="20"/>
                <w:szCs w:val="20"/>
              </w:rPr>
              <w:br/>
              <w:t>1 x Zestaw ciężarków z haczykami po obu stronach ( 10g - 5 szt., 25g - 8 szt., 50g - 5 szt.);</w:t>
            </w:r>
            <w:r w:rsidRPr="00E04964">
              <w:rPr>
                <w:rFonts w:ascii="Neo Sans Pro" w:hAnsi="Neo Sans Pro"/>
                <w:color w:val="000000"/>
                <w:sz w:val="20"/>
                <w:szCs w:val="20"/>
              </w:rPr>
              <w:br/>
              <w:t>2 x Sprężyna metalowa z długim prostym końcem;</w:t>
            </w:r>
            <w:r w:rsidRPr="00E04964">
              <w:rPr>
                <w:rFonts w:ascii="Neo Sans Pro" w:hAnsi="Neo Sans Pro"/>
                <w:color w:val="000000"/>
                <w:sz w:val="20"/>
                <w:szCs w:val="20"/>
              </w:rPr>
              <w:br/>
              <w:t>1 x Metalowe kulki ( 8 mm, 10 mm, 12 mm);</w:t>
            </w:r>
            <w:r w:rsidRPr="00E04964">
              <w:rPr>
                <w:rFonts w:ascii="Neo Sans Pro" w:hAnsi="Neo Sans Pro"/>
                <w:color w:val="000000"/>
                <w:sz w:val="20"/>
                <w:szCs w:val="20"/>
              </w:rPr>
              <w:br/>
              <w:t>1 x Zacisk rozprężny ze wspornikiem;</w:t>
            </w:r>
            <w:r w:rsidRPr="00E04964">
              <w:rPr>
                <w:rFonts w:ascii="Neo Sans Pro" w:hAnsi="Neo Sans Pro"/>
                <w:color w:val="000000"/>
                <w:sz w:val="20"/>
                <w:szCs w:val="20"/>
              </w:rPr>
              <w:br/>
              <w:t>1 x Suwmiarka z metalu;</w:t>
            </w:r>
            <w:r w:rsidRPr="00E04964">
              <w:rPr>
                <w:rFonts w:ascii="Neo Sans Pro" w:hAnsi="Neo Sans Pro"/>
                <w:color w:val="000000"/>
                <w:sz w:val="20"/>
                <w:szCs w:val="20"/>
              </w:rPr>
              <w:br/>
              <w:t>1 x Ramię dźwigni (15 otworów) i wkręcany wskaźnik;</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t>1 x Mały wózek z haczykiem i wspornik do wózka ze śrubą radełkowaną;</w:t>
            </w:r>
            <w:r w:rsidRPr="00E04964">
              <w:rPr>
                <w:rFonts w:ascii="Neo Sans Pro" w:hAnsi="Neo Sans Pro"/>
                <w:color w:val="000000"/>
                <w:sz w:val="20"/>
                <w:szCs w:val="20"/>
              </w:rPr>
              <w:br/>
              <w:t>1 x Instrukcja z kartami pracy w formie elektronicznej</w:t>
            </w:r>
          </w:p>
        </w:tc>
        <w:tc>
          <w:tcPr>
            <w:tcW w:w="992" w:type="dxa"/>
            <w:vMerge/>
          </w:tcPr>
          <w:p w14:paraId="1D94B7B0"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41170B" w14:textId="77777777" w:rsidTr="00A3336A">
        <w:trPr>
          <w:trHeight w:val="82"/>
        </w:trPr>
        <w:tc>
          <w:tcPr>
            <w:tcW w:w="554" w:type="dxa"/>
            <w:vMerge w:val="restart"/>
          </w:tcPr>
          <w:p w14:paraId="52D14C40" w14:textId="7D708D4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1</w:t>
            </w:r>
          </w:p>
        </w:tc>
        <w:tc>
          <w:tcPr>
            <w:tcW w:w="2135" w:type="dxa"/>
            <w:vMerge w:val="restart"/>
          </w:tcPr>
          <w:p w14:paraId="4267020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Globus fizyczny (geografia)</w:t>
            </w:r>
          </w:p>
        </w:tc>
        <w:tc>
          <w:tcPr>
            <w:tcW w:w="5103" w:type="dxa"/>
          </w:tcPr>
          <w:p w14:paraId="04C4902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DB97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42F8DCF" w14:textId="77777777" w:rsidTr="00A3336A">
        <w:trPr>
          <w:trHeight w:val="82"/>
        </w:trPr>
        <w:tc>
          <w:tcPr>
            <w:tcW w:w="554" w:type="dxa"/>
            <w:vMerge/>
          </w:tcPr>
          <w:p w14:paraId="4E1DBCDD"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5E3492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B79E8A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Globus o średnicy  320 mm (+/- 5%)- fizyczny.</w:t>
            </w:r>
          </w:p>
        </w:tc>
        <w:tc>
          <w:tcPr>
            <w:tcW w:w="992" w:type="dxa"/>
            <w:vMerge/>
          </w:tcPr>
          <w:p w14:paraId="6EDE60A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987783F" w14:textId="77777777" w:rsidTr="00A3336A">
        <w:trPr>
          <w:trHeight w:val="82"/>
        </w:trPr>
        <w:tc>
          <w:tcPr>
            <w:tcW w:w="554" w:type="dxa"/>
            <w:vMerge w:val="restart"/>
          </w:tcPr>
          <w:p w14:paraId="0F602AA0" w14:textId="42CE169F"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2</w:t>
            </w:r>
          </w:p>
        </w:tc>
        <w:tc>
          <w:tcPr>
            <w:tcW w:w="2135" w:type="dxa"/>
            <w:vMerge w:val="restart"/>
          </w:tcPr>
          <w:p w14:paraId="774FE93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Mapa świata</w:t>
            </w:r>
          </w:p>
        </w:tc>
        <w:tc>
          <w:tcPr>
            <w:tcW w:w="5103" w:type="dxa"/>
          </w:tcPr>
          <w:p w14:paraId="4FB3639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001362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4043B77C" w14:textId="77777777" w:rsidTr="00A3336A">
        <w:trPr>
          <w:trHeight w:val="82"/>
        </w:trPr>
        <w:tc>
          <w:tcPr>
            <w:tcW w:w="554" w:type="dxa"/>
            <w:vMerge/>
          </w:tcPr>
          <w:p w14:paraId="1D1CC8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55F7B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10D988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Mapa polityczna świata (stan na 2023) o wymiarach  ok. 200 cm x 150 cm (+/- 5%)</w:t>
            </w:r>
          </w:p>
        </w:tc>
        <w:tc>
          <w:tcPr>
            <w:tcW w:w="992" w:type="dxa"/>
            <w:vMerge/>
          </w:tcPr>
          <w:p w14:paraId="21A1338F"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FB22910" w14:textId="77777777" w:rsidTr="00A3336A">
        <w:trPr>
          <w:trHeight w:val="82"/>
        </w:trPr>
        <w:tc>
          <w:tcPr>
            <w:tcW w:w="554" w:type="dxa"/>
            <w:vMerge/>
          </w:tcPr>
          <w:p w14:paraId="00E2F547"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DE8677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7D6A67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Ścienna mapa polityczna świata aktualizowana na rok 2023. Ukazuje aktualną sytuację polityczną świata, granice państw, granice sporne, a także granice stanów, prowincji i terytoriów. Mapa wzbogacona jest flagami państw oraz informacjami geograficzno-demograficznymi dla każdego kontynentu. W kartonach bocznych umieszczone są następujące mapy:</w:t>
            </w:r>
          </w:p>
          <w:p w14:paraId="00BDCF5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obszar karaibski, skala 1:10 000 000</w:t>
            </w:r>
          </w:p>
          <w:p w14:paraId="0CC8B24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Arktyka, skala 1:27 000 000</w:t>
            </w:r>
          </w:p>
          <w:p w14:paraId="0A6CD818"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Antarktyka, skala 1:29 000 000</w:t>
            </w:r>
          </w:p>
          <w:p w14:paraId="0D599DBC" w14:textId="4205F732"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Na mapie zaznaczone są strefy czasowe jak również linia zmiany daty. Mapa wykonana jest najnowocześniejszą techniką pozwalającą na uzyskanie unikalnego efektu trójwymiarowego. W panelach dolnych wyszczególniono dane porównawcze kontynentów takie jak: powierzchnia, liczba mieszkańców, gęstość zaludnienie, największe i najludniejsze państwa oraz największe aglomeracje</w:t>
            </w:r>
            <w:r w:rsidR="00C04E5A">
              <w:rPr>
                <w:rFonts w:ascii="Neo Sans Pro" w:hAnsi="Neo Sans Pro"/>
                <w:color w:val="000000"/>
                <w:sz w:val="20"/>
                <w:szCs w:val="20"/>
              </w:rPr>
              <w:t>.</w:t>
            </w:r>
          </w:p>
        </w:tc>
        <w:tc>
          <w:tcPr>
            <w:tcW w:w="992" w:type="dxa"/>
            <w:vMerge/>
          </w:tcPr>
          <w:p w14:paraId="4204DD7F" w14:textId="77777777" w:rsidR="00E04964" w:rsidRPr="00E04964" w:rsidRDefault="00E04964" w:rsidP="00E04964">
            <w:pPr>
              <w:spacing w:after="120"/>
              <w:jc w:val="both"/>
              <w:rPr>
                <w:rFonts w:ascii="Neo Sans Pro" w:hAnsi="Neo Sans Pro" w:cs="Arial"/>
                <w:color w:val="000000"/>
                <w:sz w:val="20"/>
                <w:szCs w:val="20"/>
              </w:rPr>
            </w:pPr>
          </w:p>
        </w:tc>
      </w:tr>
    </w:tbl>
    <w:p w14:paraId="00DE3DC2" w14:textId="77777777" w:rsidR="00E04964" w:rsidRPr="00E04964" w:rsidRDefault="00E04964" w:rsidP="00E04964"/>
    <w:p w14:paraId="75B6320E" w14:textId="77777777" w:rsidR="00E04964" w:rsidRDefault="00E04964" w:rsidP="00B5682E"/>
    <w:p w14:paraId="687DF402" w14:textId="77777777" w:rsidR="00E04964" w:rsidRDefault="00E04964" w:rsidP="00B5682E"/>
    <w:p w14:paraId="77D4FFFD" w14:textId="77777777" w:rsidR="00E04964" w:rsidRDefault="00E04964" w:rsidP="00B5682E"/>
    <w:p w14:paraId="232A3EF1" w14:textId="77777777" w:rsidR="00E04964" w:rsidRDefault="00E04964" w:rsidP="00B5682E"/>
    <w:p w14:paraId="4B4CFBDC" w14:textId="77777777" w:rsidR="00E04964" w:rsidRDefault="00E04964" w:rsidP="00B5682E"/>
    <w:p w14:paraId="7F4D84C3" w14:textId="77777777" w:rsidR="00E04964" w:rsidRDefault="00E04964" w:rsidP="00B5682E"/>
    <w:p w14:paraId="66FDFE65" w14:textId="77777777" w:rsidR="00E04964" w:rsidRDefault="00E04964" w:rsidP="00B5682E"/>
    <w:p w14:paraId="0346A34F" w14:textId="77777777" w:rsidR="00E04964" w:rsidRDefault="00E04964" w:rsidP="00B5682E"/>
    <w:p w14:paraId="6EF2F9C0" w14:textId="77777777" w:rsidR="00E04964" w:rsidRDefault="00E04964" w:rsidP="00B5682E"/>
    <w:p w14:paraId="6FCF500F" w14:textId="77777777" w:rsidR="00E04964" w:rsidRDefault="00E04964" w:rsidP="00B5682E"/>
    <w:p w14:paraId="121536C4" w14:textId="77777777" w:rsidR="00B5682E" w:rsidRDefault="00B5682E" w:rsidP="00B5682E"/>
    <w:p w14:paraId="4AA96666" w14:textId="77777777" w:rsidR="006A7AAE" w:rsidRDefault="006A7AAE" w:rsidP="00B5682E">
      <w:pPr>
        <w:rPr>
          <w:rFonts w:ascii="Neo Sans Pro" w:hAnsi="Neo Sans Pro"/>
        </w:rPr>
      </w:pPr>
    </w:p>
    <w:p w14:paraId="6DF5CE01" w14:textId="77777777" w:rsidR="006A7AAE" w:rsidRDefault="006A7AAE" w:rsidP="00B5682E">
      <w:pPr>
        <w:rPr>
          <w:rFonts w:ascii="Neo Sans Pro" w:hAnsi="Neo Sans Pro"/>
        </w:rPr>
      </w:pPr>
    </w:p>
    <w:p w14:paraId="52E2AA16" w14:textId="5FCA463F"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5CA3E04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F28647" w14:textId="77777777" w:rsidTr="003459E4">
        <w:tc>
          <w:tcPr>
            <w:tcW w:w="1555" w:type="dxa"/>
          </w:tcPr>
          <w:p w14:paraId="15DF551E"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33D10D28"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FC287B" w:rsidRPr="00D17B45" w14:paraId="02075DC3" w14:textId="77777777" w:rsidTr="003459E4">
        <w:tc>
          <w:tcPr>
            <w:tcW w:w="1555" w:type="dxa"/>
          </w:tcPr>
          <w:p w14:paraId="76FACF48" w14:textId="6E945FF4" w:rsidR="00FC287B" w:rsidRPr="00D17B45" w:rsidRDefault="00FC287B" w:rsidP="003459E4">
            <w:pPr>
              <w:spacing w:after="160" w:line="278" w:lineRule="auto"/>
              <w:rPr>
                <w:rFonts w:ascii="Neo Sans Pro" w:hAnsi="Neo Sans Pro"/>
                <w:sz w:val="20"/>
                <w:szCs w:val="20"/>
              </w:rPr>
            </w:pPr>
            <w:r>
              <w:rPr>
                <w:rFonts w:ascii="Neo Sans Pro" w:hAnsi="Neo Sans Pro"/>
                <w:sz w:val="20"/>
                <w:szCs w:val="20"/>
              </w:rPr>
              <w:t>1-1</w:t>
            </w:r>
            <w:r w:rsidR="004A5F86">
              <w:rPr>
                <w:rFonts w:ascii="Neo Sans Pro" w:hAnsi="Neo Sans Pro"/>
                <w:sz w:val="20"/>
                <w:szCs w:val="20"/>
              </w:rPr>
              <w:t>0</w:t>
            </w:r>
          </w:p>
        </w:tc>
        <w:tc>
          <w:tcPr>
            <w:tcW w:w="7507" w:type="dxa"/>
          </w:tcPr>
          <w:p w14:paraId="0EEF0109" w14:textId="1B376856" w:rsidR="00FC287B" w:rsidRDefault="00FC287B"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r w:rsidR="00B5682E" w:rsidRPr="00D17B45" w14:paraId="4ECD674C" w14:textId="77777777" w:rsidTr="003459E4">
        <w:tc>
          <w:tcPr>
            <w:tcW w:w="1555" w:type="dxa"/>
          </w:tcPr>
          <w:p w14:paraId="74164E52" w14:textId="2CD74CE3" w:rsidR="00B5682E" w:rsidRPr="00D17B45"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2</w:t>
            </w:r>
            <w:r>
              <w:rPr>
                <w:rFonts w:ascii="Neo Sans Pro" w:hAnsi="Neo Sans Pro"/>
                <w:sz w:val="20"/>
                <w:szCs w:val="20"/>
              </w:rPr>
              <w:t>-2</w:t>
            </w:r>
            <w:r w:rsidR="004A5F86">
              <w:rPr>
                <w:rFonts w:ascii="Neo Sans Pro" w:hAnsi="Neo Sans Pro"/>
                <w:sz w:val="20"/>
                <w:szCs w:val="20"/>
              </w:rPr>
              <w:t>2</w:t>
            </w:r>
          </w:p>
        </w:tc>
        <w:tc>
          <w:tcPr>
            <w:tcW w:w="7507" w:type="dxa"/>
          </w:tcPr>
          <w:p w14:paraId="16C79BCC" w14:textId="77777777" w:rsidR="00B5682E" w:rsidRDefault="00B5682E" w:rsidP="003459E4">
            <w:pPr>
              <w:spacing w:after="160" w:line="278" w:lineRule="auto"/>
              <w:rPr>
                <w:rFonts w:ascii="Neo Sans Pro" w:hAnsi="Neo Sans Pro"/>
                <w:sz w:val="20"/>
                <w:szCs w:val="20"/>
              </w:rPr>
            </w:pPr>
            <w:r>
              <w:rPr>
                <w:rFonts w:ascii="Neo Sans Pro" w:hAnsi="Neo Sans Pro"/>
                <w:sz w:val="20"/>
                <w:szCs w:val="20"/>
              </w:rPr>
              <w:t>IV Liceum Ogólnokształcące z Oddziałami Dwujęzycznymi im. Dra Tytusa Chałubińskiego w Radomiu</w:t>
            </w:r>
          </w:p>
          <w:p w14:paraId="02B0AC44" w14:textId="77777777"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Ul. Mariacka 25, 26-600 Radom</w:t>
            </w:r>
          </w:p>
        </w:tc>
      </w:tr>
      <w:tr w:rsidR="00FC287B" w:rsidRPr="00D17B45" w14:paraId="53A69ADD" w14:textId="77777777" w:rsidTr="003459E4">
        <w:tc>
          <w:tcPr>
            <w:tcW w:w="1555" w:type="dxa"/>
          </w:tcPr>
          <w:p w14:paraId="2234F29C" w14:textId="4D53B56F" w:rsidR="00FC287B"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1</w:t>
            </w:r>
          </w:p>
        </w:tc>
        <w:tc>
          <w:tcPr>
            <w:tcW w:w="7507" w:type="dxa"/>
          </w:tcPr>
          <w:p w14:paraId="644C069D" w14:textId="336B2CF4" w:rsidR="00FC287B" w:rsidRDefault="00FC287B" w:rsidP="003459E4">
            <w:pPr>
              <w:spacing w:after="160" w:line="278" w:lineRule="auto"/>
              <w:rPr>
                <w:rFonts w:ascii="Neo Sans Pro" w:hAnsi="Neo Sans Pro"/>
                <w:sz w:val="20"/>
                <w:szCs w:val="20"/>
              </w:rPr>
            </w:pPr>
            <w:r>
              <w:rPr>
                <w:rFonts w:ascii="Neo Sans Pro" w:hAnsi="Neo Sans Pro"/>
                <w:sz w:val="20"/>
                <w:szCs w:val="20"/>
              </w:rPr>
              <w:t>VI Liceum Ogólnokształcące z Oddziałami Dwujęzycznymi im. Jana Kochanowskiego w Radomiu, ul. Jana Kilińskiego 25, 26-600 Radom</w:t>
            </w:r>
          </w:p>
        </w:tc>
      </w:tr>
    </w:tbl>
    <w:p w14:paraId="3900AA1A" w14:textId="77777777" w:rsidR="00B5682E" w:rsidRDefault="00B5682E" w:rsidP="00B5682E">
      <w:pPr>
        <w:tabs>
          <w:tab w:val="left" w:pos="3138"/>
        </w:tabs>
        <w:rPr>
          <w:rFonts w:ascii="Neo Sans Pro" w:hAnsi="Neo Sans Pro"/>
        </w:rPr>
      </w:pPr>
    </w:p>
    <w:p w14:paraId="261855F9" w14:textId="77777777" w:rsidR="00624FA2" w:rsidRDefault="00624FA2" w:rsidP="00B5682E">
      <w:pPr>
        <w:tabs>
          <w:tab w:val="left" w:pos="3138"/>
        </w:tabs>
        <w:rPr>
          <w:rFonts w:ascii="Neo Sans Pro" w:hAnsi="Neo Sans Pro"/>
        </w:rPr>
      </w:pPr>
    </w:p>
    <w:p w14:paraId="698A699B" w14:textId="77777777" w:rsidR="00B5682E" w:rsidRDefault="00B5682E" w:rsidP="00B5682E">
      <w:pPr>
        <w:tabs>
          <w:tab w:val="left" w:pos="3138"/>
        </w:tabs>
        <w:rPr>
          <w:rFonts w:ascii="Neo Sans Pro" w:hAnsi="Neo Sans Pro"/>
        </w:rPr>
      </w:pPr>
    </w:p>
    <w:p w14:paraId="53A37B34" w14:textId="77777777" w:rsidR="00B5682E" w:rsidRDefault="00B5682E" w:rsidP="00B5682E">
      <w:pPr>
        <w:tabs>
          <w:tab w:val="left" w:pos="3138"/>
        </w:tabs>
        <w:rPr>
          <w:rFonts w:ascii="Neo Sans Pro" w:hAnsi="Neo Sans Pro"/>
        </w:rPr>
      </w:pPr>
    </w:p>
    <w:p w14:paraId="60076202" w14:textId="77777777" w:rsidR="006A7AAE" w:rsidRDefault="006A7AAE" w:rsidP="00B5682E">
      <w:pPr>
        <w:tabs>
          <w:tab w:val="left" w:pos="3138"/>
        </w:tabs>
        <w:rPr>
          <w:rFonts w:ascii="Neo Sans Pro" w:hAnsi="Neo Sans Pro"/>
        </w:rPr>
      </w:pPr>
    </w:p>
    <w:p w14:paraId="5E7EB520" w14:textId="77777777" w:rsidR="006A7AAE" w:rsidRDefault="006A7AAE" w:rsidP="00B5682E">
      <w:pPr>
        <w:tabs>
          <w:tab w:val="left" w:pos="3138"/>
        </w:tabs>
        <w:rPr>
          <w:rFonts w:ascii="Neo Sans Pro" w:hAnsi="Neo Sans Pro"/>
        </w:rPr>
      </w:pPr>
    </w:p>
    <w:p w14:paraId="41BA6902" w14:textId="1647E090" w:rsidR="00B5682E" w:rsidRDefault="00B5682E" w:rsidP="00B5682E">
      <w:pPr>
        <w:tabs>
          <w:tab w:val="left" w:pos="3138"/>
        </w:tabs>
        <w:rPr>
          <w:rFonts w:ascii="Neo Sans Pro" w:hAnsi="Neo Sans Pro"/>
        </w:rPr>
      </w:pPr>
      <w:r w:rsidRPr="009C5130">
        <w:rPr>
          <w:rFonts w:ascii="Neo Sans Pro" w:hAnsi="Neo Sans Pro"/>
        </w:rPr>
        <w:t>Część V</w:t>
      </w:r>
    </w:p>
    <w:p w14:paraId="275B59E1" w14:textId="77777777" w:rsidR="00B5682E" w:rsidRDefault="00B5682E"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61"/>
        <w:gridCol w:w="957"/>
      </w:tblGrid>
      <w:tr w:rsidR="00BF55CC" w:rsidRPr="00BF55CC" w14:paraId="45A77763" w14:textId="77777777" w:rsidTr="00BF55CC">
        <w:tc>
          <w:tcPr>
            <w:tcW w:w="554" w:type="dxa"/>
            <w:shd w:val="clear" w:color="auto" w:fill="7F7F7F"/>
          </w:tcPr>
          <w:p w14:paraId="5A4E9A91"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148C84B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6DCC4ABA"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957" w:type="dxa"/>
            <w:shd w:val="clear" w:color="auto" w:fill="7F7F7F"/>
          </w:tcPr>
          <w:p w14:paraId="515BB123"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BF55CC" w:rsidRPr="00BF55CC" w14:paraId="53BFF7DF" w14:textId="77777777" w:rsidTr="00A3336A">
        <w:tc>
          <w:tcPr>
            <w:tcW w:w="554" w:type="dxa"/>
            <w:vMerge w:val="restart"/>
          </w:tcPr>
          <w:p w14:paraId="449BEB7A"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iCs/>
                <w:sz w:val="20"/>
              </w:rPr>
              <w:t>1.</w:t>
            </w:r>
          </w:p>
        </w:tc>
        <w:tc>
          <w:tcPr>
            <w:tcW w:w="2135" w:type="dxa"/>
            <w:vMerge w:val="restart"/>
          </w:tcPr>
          <w:p w14:paraId="2CA59158"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sz w:val="20"/>
              </w:rPr>
              <w:t>Przenośny powiększalnik</w:t>
            </w:r>
          </w:p>
        </w:tc>
        <w:tc>
          <w:tcPr>
            <w:tcW w:w="2409" w:type="dxa"/>
          </w:tcPr>
          <w:p w14:paraId="66C5B7A1"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Atrybut</w:t>
            </w:r>
          </w:p>
        </w:tc>
        <w:tc>
          <w:tcPr>
            <w:tcW w:w="2694" w:type="dxa"/>
          </w:tcPr>
          <w:p w14:paraId="4A22937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Opis</w:t>
            </w:r>
          </w:p>
        </w:tc>
        <w:tc>
          <w:tcPr>
            <w:tcW w:w="992" w:type="dxa"/>
            <w:vMerge w:val="restart"/>
          </w:tcPr>
          <w:p w14:paraId="2B7F753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1 szt.</w:t>
            </w:r>
          </w:p>
        </w:tc>
      </w:tr>
      <w:tr w:rsidR="00BF55CC" w:rsidRPr="00BF55CC" w14:paraId="58CA48FA" w14:textId="77777777" w:rsidTr="00A3336A">
        <w:tc>
          <w:tcPr>
            <w:tcW w:w="554" w:type="dxa"/>
            <w:vMerge/>
          </w:tcPr>
          <w:p w14:paraId="069517C2" w14:textId="77777777" w:rsidR="00BF55CC" w:rsidRPr="00BF55CC" w:rsidRDefault="00BF55CC" w:rsidP="00BF55CC">
            <w:pPr>
              <w:spacing w:after="120"/>
              <w:jc w:val="both"/>
              <w:rPr>
                <w:rFonts w:ascii="Neo Sans Pro" w:hAnsi="Neo Sans Pro" w:cs="Arial"/>
                <w:iCs/>
                <w:sz w:val="20"/>
              </w:rPr>
            </w:pPr>
          </w:p>
        </w:tc>
        <w:tc>
          <w:tcPr>
            <w:tcW w:w="2135" w:type="dxa"/>
            <w:vMerge/>
          </w:tcPr>
          <w:p w14:paraId="20BD169D" w14:textId="77777777" w:rsidR="00BF55CC" w:rsidRPr="00BF55CC" w:rsidRDefault="00BF55CC" w:rsidP="00BF55CC">
            <w:pPr>
              <w:spacing w:after="120"/>
              <w:jc w:val="both"/>
              <w:rPr>
                <w:rFonts w:ascii="Neo Sans Pro" w:hAnsi="Neo Sans Pro" w:cs="Arial"/>
                <w:sz w:val="20"/>
              </w:rPr>
            </w:pPr>
          </w:p>
        </w:tc>
        <w:tc>
          <w:tcPr>
            <w:tcW w:w="2409" w:type="dxa"/>
          </w:tcPr>
          <w:p w14:paraId="1119542A"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Łączność</w:t>
            </w:r>
          </w:p>
        </w:tc>
        <w:tc>
          <w:tcPr>
            <w:tcW w:w="2694" w:type="dxa"/>
          </w:tcPr>
          <w:p w14:paraId="13BE7B8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USB 3.0 (typu C), HDMI</w:t>
            </w:r>
          </w:p>
        </w:tc>
        <w:tc>
          <w:tcPr>
            <w:tcW w:w="992" w:type="dxa"/>
            <w:vMerge/>
          </w:tcPr>
          <w:p w14:paraId="0D964463" w14:textId="77777777" w:rsidR="00BF55CC" w:rsidRPr="00BF55CC" w:rsidRDefault="00BF55CC" w:rsidP="00BF55CC">
            <w:pPr>
              <w:spacing w:after="120"/>
              <w:jc w:val="both"/>
              <w:rPr>
                <w:rFonts w:ascii="Neo Sans Pro" w:hAnsi="Neo Sans Pro" w:cs="Arial"/>
                <w:sz w:val="20"/>
              </w:rPr>
            </w:pPr>
          </w:p>
        </w:tc>
      </w:tr>
      <w:tr w:rsidR="00BF55CC" w:rsidRPr="00BF55CC" w14:paraId="2BB25004" w14:textId="77777777" w:rsidTr="00A3336A">
        <w:tc>
          <w:tcPr>
            <w:tcW w:w="554" w:type="dxa"/>
            <w:vMerge/>
          </w:tcPr>
          <w:p w14:paraId="635E95CE" w14:textId="77777777" w:rsidR="00BF55CC" w:rsidRPr="00BF55CC" w:rsidRDefault="00BF55CC" w:rsidP="00BF55CC">
            <w:pPr>
              <w:spacing w:after="120"/>
              <w:jc w:val="both"/>
              <w:rPr>
                <w:rFonts w:ascii="Neo Sans Pro" w:hAnsi="Neo Sans Pro" w:cs="Arial"/>
                <w:iCs/>
                <w:sz w:val="20"/>
              </w:rPr>
            </w:pPr>
          </w:p>
        </w:tc>
        <w:tc>
          <w:tcPr>
            <w:tcW w:w="2135" w:type="dxa"/>
            <w:vMerge/>
          </w:tcPr>
          <w:p w14:paraId="3EA5EAC2" w14:textId="77777777" w:rsidR="00BF55CC" w:rsidRPr="00BF55CC" w:rsidRDefault="00BF55CC" w:rsidP="00BF55CC">
            <w:pPr>
              <w:spacing w:after="120"/>
              <w:jc w:val="both"/>
              <w:rPr>
                <w:rFonts w:ascii="Neo Sans Pro" w:hAnsi="Neo Sans Pro" w:cs="Arial"/>
                <w:sz w:val="20"/>
              </w:rPr>
            </w:pPr>
          </w:p>
        </w:tc>
        <w:tc>
          <w:tcPr>
            <w:tcW w:w="2409" w:type="dxa"/>
          </w:tcPr>
          <w:p w14:paraId="7E2BF608"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Rozdzielczość kamery</w:t>
            </w:r>
          </w:p>
        </w:tc>
        <w:tc>
          <w:tcPr>
            <w:tcW w:w="2694" w:type="dxa"/>
          </w:tcPr>
          <w:p w14:paraId="778A7DC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iCs/>
                <w:sz w:val="20"/>
              </w:rPr>
              <w:t>Full HD (1920x1080)</w:t>
            </w:r>
          </w:p>
        </w:tc>
        <w:tc>
          <w:tcPr>
            <w:tcW w:w="992" w:type="dxa"/>
            <w:vMerge/>
          </w:tcPr>
          <w:p w14:paraId="1708124A" w14:textId="77777777" w:rsidR="00BF55CC" w:rsidRPr="00BF55CC" w:rsidRDefault="00BF55CC" w:rsidP="00BF55CC">
            <w:pPr>
              <w:spacing w:after="120"/>
              <w:jc w:val="both"/>
              <w:rPr>
                <w:rFonts w:ascii="Neo Sans Pro" w:hAnsi="Neo Sans Pro" w:cs="Arial"/>
                <w:sz w:val="20"/>
              </w:rPr>
            </w:pPr>
          </w:p>
        </w:tc>
      </w:tr>
      <w:tr w:rsidR="00BF55CC" w:rsidRPr="00BF55CC" w14:paraId="192CCC7A" w14:textId="77777777" w:rsidTr="00A3336A">
        <w:tc>
          <w:tcPr>
            <w:tcW w:w="554" w:type="dxa"/>
            <w:vMerge/>
          </w:tcPr>
          <w:p w14:paraId="72B46698" w14:textId="77777777" w:rsidR="00BF55CC" w:rsidRPr="00BF55CC" w:rsidRDefault="00BF55CC" w:rsidP="00BF55CC">
            <w:pPr>
              <w:spacing w:after="120"/>
              <w:jc w:val="both"/>
              <w:rPr>
                <w:rFonts w:ascii="Neo Sans Pro" w:hAnsi="Neo Sans Pro" w:cs="Arial"/>
                <w:iCs/>
                <w:sz w:val="20"/>
              </w:rPr>
            </w:pPr>
          </w:p>
        </w:tc>
        <w:tc>
          <w:tcPr>
            <w:tcW w:w="2135" w:type="dxa"/>
            <w:vMerge/>
          </w:tcPr>
          <w:p w14:paraId="0DD0B774" w14:textId="77777777" w:rsidR="00BF55CC" w:rsidRPr="00BF55CC" w:rsidRDefault="00BF55CC" w:rsidP="00BF55CC">
            <w:pPr>
              <w:spacing w:after="120"/>
              <w:jc w:val="both"/>
              <w:rPr>
                <w:rFonts w:ascii="Neo Sans Pro" w:hAnsi="Neo Sans Pro" w:cs="Arial"/>
                <w:sz w:val="20"/>
              </w:rPr>
            </w:pPr>
          </w:p>
        </w:tc>
        <w:tc>
          <w:tcPr>
            <w:tcW w:w="2409" w:type="dxa"/>
          </w:tcPr>
          <w:p w14:paraId="1B1A95B7"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Powiększenie HD</w:t>
            </w:r>
          </w:p>
        </w:tc>
        <w:tc>
          <w:tcPr>
            <w:tcW w:w="2694" w:type="dxa"/>
          </w:tcPr>
          <w:p w14:paraId="65EE464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1.1x-75x</w:t>
            </w:r>
          </w:p>
        </w:tc>
        <w:tc>
          <w:tcPr>
            <w:tcW w:w="992" w:type="dxa"/>
            <w:vMerge/>
          </w:tcPr>
          <w:p w14:paraId="010ADF7F" w14:textId="77777777" w:rsidR="00BF55CC" w:rsidRPr="00BF55CC" w:rsidRDefault="00BF55CC" w:rsidP="00BF55CC">
            <w:pPr>
              <w:spacing w:after="120"/>
              <w:jc w:val="both"/>
              <w:rPr>
                <w:rFonts w:ascii="Neo Sans Pro" w:hAnsi="Neo Sans Pro" w:cs="Arial"/>
                <w:sz w:val="20"/>
              </w:rPr>
            </w:pPr>
          </w:p>
        </w:tc>
      </w:tr>
      <w:tr w:rsidR="00BF55CC" w:rsidRPr="00BF55CC" w14:paraId="496C0D57" w14:textId="77777777" w:rsidTr="00A3336A">
        <w:tc>
          <w:tcPr>
            <w:tcW w:w="554" w:type="dxa"/>
            <w:vMerge/>
          </w:tcPr>
          <w:p w14:paraId="66AD26C8" w14:textId="77777777" w:rsidR="00BF55CC" w:rsidRPr="00BF55CC" w:rsidRDefault="00BF55CC" w:rsidP="00BF55CC">
            <w:pPr>
              <w:spacing w:after="120"/>
              <w:jc w:val="both"/>
              <w:rPr>
                <w:rFonts w:ascii="Neo Sans Pro" w:hAnsi="Neo Sans Pro" w:cs="Arial"/>
                <w:iCs/>
                <w:sz w:val="20"/>
              </w:rPr>
            </w:pPr>
          </w:p>
        </w:tc>
        <w:tc>
          <w:tcPr>
            <w:tcW w:w="2135" w:type="dxa"/>
            <w:vMerge/>
          </w:tcPr>
          <w:p w14:paraId="1BB5B06C" w14:textId="77777777" w:rsidR="00BF55CC" w:rsidRPr="00BF55CC" w:rsidRDefault="00BF55CC" w:rsidP="00BF55CC">
            <w:pPr>
              <w:spacing w:after="120"/>
              <w:jc w:val="both"/>
              <w:rPr>
                <w:rFonts w:ascii="Neo Sans Pro" w:hAnsi="Neo Sans Pro" w:cs="Arial"/>
                <w:sz w:val="20"/>
              </w:rPr>
            </w:pPr>
          </w:p>
        </w:tc>
        <w:tc>
          <w:tcPr>
            <w:tcW w:w="2409" w:type="dxa"/>
          </w:tcPr>
          <w:p w14:paraId="243DCE4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Kolory</w:t>
            </w:r>
          </w:p>
        </w:tc>
        <w:tc>
          <w:tcPr>
            <w:tcW w:w="2694" w:type="dxa"/>
          </w:tcPr>
          <w:p w14:paraId="721FC96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 sześć kolorów sztucznych w tym Czarno-biały, i biało-czarny</w:t>
            </w:r>
          </w:p>
        </w:tc>
        <w:tc>
          <w:tcPr>
            <w:tcW w:w="992" w:type="dxa"/>
            <w:vMerge/>
          </w:tcPr>
          <w:p w14:paraId="487EF439" w14:textId="77777777" w:rsidR="00BF55CC" w:rsidRPr="00BF55CC" w:rsidRDefault="00BF55CC" w:rsidP="00BF55CC">
            <w:pPr>
              <w:spacing w:after="120"/>
              <w:jc w:val="both"/>
              <w:rPr>
                <w:rFonts w:ascii="Neo Sans Pro" w:hAnsi="Neo Sans Pro" w:cs="Arial"/>
                <w:sz w:val="20"/>
              </w:rPr>
            </w:pPr>
          </w:p>
        </w:tc>
      </w:tr>
      <w:tr w:rsidR="00BF55CC" w:rsidRPr="00BF55CC" w14:paraId="643DA7CD" w14:textId="77777777" w:rsidTr="00A3336A">
        <w:tc>
          <w:tcPr>
            <w:tcW w:w="554" w:type="dxa"/>
            <w:vMerge/>
          </w:tcPr>
          <w:p w14:paraId="5148AC41" w14:textId="77777777" w:rsidR="00BF55CC" w:rsidRPr="00BF55CC" w:rsidRDefault="00BF55CC" w:rsidP="00BF55CC">
            <w:pPr>
              <w:spacing w:after="120"/>
              <w:jc w:val="both"/>
              <w:rPr>
                <w:rFonts w:ascii="Neo Sans Pro" w:hAnsi="Neo Sans Pro" w:cs="Arial"/>
                <w:iCs/>
                <w:sz w:val="20"/>
              </w:rPr>
            </w:pPr>
          </w:p>
        </w:tc>
        <w:tc>
          <w:tcPr>
            <w:tcW w:w="2135" w:type="dxa"/>
            <w:vMerge/>
          </w:tcPr>
          <w:p w14:paraId="6C0517CC" w14:textId="77777777" w:rsidR="00BF55CC" w:rsidRPr="00BF55CC" w:rsidRDefault="00BF55CC" w:rsidP="00BF55CC">
            <w:pPr>
              <w:spacing w:after="120"/>
              <w:jc w:val="both"/>
              <w:rPr>
                <w:rFonts w:ascii="Neo Sans Pro" w:hAnsi="Neo Sans Pro" w:cs="Arial"/>
                <w:sz w:val="20"/>
              </w:rPr>
            </w:pPr>
          </w:p>
        </w:tc>
        <w:tc>
          <w:tcPr>
            <w:tcW w:w="2409" w:type="dxa"/>
          </w:tcPr>
          <w:p w14:paraId="1A6ED350"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Tryb wyświetlania</w:t>
            </w:r>
          </w:p>
        </w:tc>
        <w:tc>
          <w:tcPr>
            <w:tcW w:w="2694" w:type="dxa"/>
          </w:tcPr>
          <w:p w14:paraId="28AD749D"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Pulpit, Dystans, Lustro</w:t>
            </w:r>
          </w:p>
        </w:tc>
        <w:tc>
          <w:tcPr>
            <w:tcW w:w="992" w:type="dxa"/>
            <w:vMerge/>
          </w:tcPr>
          <w:p w14:paraId="215F68A1" w14:textId="77777777" w:rsidR="00BF55CC" w:rsidRPr="00BF55CC" w:rsidRDefault="00BF55CC" w:rsidP="00BF55CC">
            <w:pPr>
              <w:spacing w:after="120"/>
              <w:jc w:val="both"/>
              <w:rPr>
                <w:rFonts w:ascii="Neo Sans Pro" w:hAnsi="Neo Sans Pro" w:cs="Arial"/>
                <w:sz w:val="20"/>
              </w:rPr>
            </w:pPr>
          </w:p>
        </w:tc>
      </w:tr>
    </w:tbl>
    <w:p w14:paraId="5304E624" w14:textId="77777777" w:rsidR="00BF55CC" w:rsidRDefault="00BF55CC" w:rsidP="00B5682E">
      <w:pPr>
        <w:rPr>
          <w:rFonts w:ascii="Neo Sans Pro" w:hAnsi="Neo Sans Pro"/>
        </w:rPr>
      </w:pPr>
    </w:p>
    <w:p w14:paraId="0F5A2623" w14:textId="77777777" w:rsidR="00BF55CC" w:rsidRDefault="00BF55CC" w:rsidP="00B5682E">
      <w:pPr>
        <w:rPr>
          <w:rFonts w:ascii="Neo Sans Pro" w:hAnsi="Neo Sans Pro"/>
        </w:rPr>
      </w:pPr>
    </w:p>
    <w:p w14:paraId="293681A0" w14:textId="77777777" w:rsidR="00BF55CC" w:rsidRDefault="00BF55CC" w:rsidP="00B5682E">
      <w:pPr>
        <w:rPr>
          <w:rFonts w:ascii="Neo Sans Pro" w:hAnsi="Neo Sans Pro"/>
        </w:rPr>
      </w:pPr>
    </w:p>
    <w:p w14:paraId="6A59DAF4" w14:textId="77777777" w:rsidR="00F801C5" w:rsidRDefault="00F801C5" w:rsidP="00B5682E">
      <w:pPr>
        <w:rPr>
          <w:rFonts w:ascii="Neo Sans Pro" w:hAnsi="Neo Sans Pro"/>
        </w:rPr>
      </w:pPr>
    </w:p>
    <w:p w14:paraId="518E86DA" w14:textId="77777777" w:rsidR="00F801C5" w:rsidRDefault="00F801C5" w:rsidP="00B5682E">
      <w:pPr>
        <w:rPr>
          <w:rFonts w:ascii="Neo Sans Pro" w:hAnsi="Neo Sans Pro"/>
        </w:rPr>
      </w:pPr>
    </w:p>
    <w:p w14:paraId="77393CCD" w14:textId="77777777" w:rsidR="00F801C5" w:rsidRDefault="00F801C5" w:rsidP="00B5682E">
      <w:pPr>
        <w:rPr>
          <w:rFonts w:ascii="Neo Sans Pro" w:hAnsi="Neo Sans Pro"/>
        </w:rPr>
      </w:pPr>
    </w:p>
    <w:p w14:paraId="04220F07"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29A73AE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9B907FC" w14:textId="77777777" w:rsidTr="003459E4">
        <w:tc>
          <w:tcPr>
            <w:tcW w:w="1555" w:type="dxa"/>
          </w:tcPr>
          <w:p w14:paraId="0F8AEAEA"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5F62BB5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7656B49C" w14:textId="77777777" w:rsidTr="003459E4">
        <w:tc>
          <w:tcPr>
            <w:tcW w:w="1555" w:type="dxa"/>
          </w:tcPr>
          <w:p w14:paraId="7A744E85" w14:textId="76409FDE"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0FB6E408" w14:textId="0FF51312"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PSP z Oddziałami Integracyjnymi Nr 6 im. Orła Białego</w:t>
            </w:r>
            <w:r>
              <w:rPr>
                <w:rFonts w:ascii="Neo Sans Pro" w:hAnsi="Neo Sans Pro"/>
                <w:sz w:val="20"/>
                <w:szCs w:val="20"/>
              </w:rPr>
              <w:t xml:space="preserve">, </w:t>
            </w:r>
            <w:r w:rsidRPr="00BF55CC">
              <w:rPr>
                <w:rFonts w:ascii="Neo Sans Pro" w:hAnsi="Neo Sans Pro"/>
                <w:sz w:val="20"/>
                <w:szCs w:val="20"/>
              </w:rPr>
              <w:t>ul. Rapackiego 24,</w:t>
            </w:r>
            <w:r>
              <w:rPr>
                <w:rFonts w:ascii="Neo Sans Pro" w:hAnsi="Neo Sans Pro"/>
                <w:sz w:val="20"/>
                <w:szCs w:val="20"/>
              </w:rPr>
              <w:t xml:space="preserve"> </w:t>
            </w:r>
            <w:r w:rsidRPr="00BF55CC">
              <w:rPr>
                <w:rFonts w:ascii="Neo Sans Pro" w:hAnsi="Neo Sans Pro"/>
                <w:sz w:val="20"/>
                <w:szCs w:val="20"/>
              </w:rPr>
              <w:t>26-600 Radom</w:t>
            </w:r>
          </w:p>
        </w:tc>
      </w:tr>
    </w:tbl>
    <w:p w14:paraId="30055F22" w14:textId="77777777" w:rsidR="00BF55CC" w:rsidRDefault="00BF55CC" w:rsidP="00B5682E"/>
    <w:p w14:paraId="43B0EAA6" w14:textId="77777777" w:rsidR="00BF55CC" w:rsidRDefault="00BF55CC" w:rsidP="00B5682E"/>
    <w:p w14:paraId="15776451" w14:textId="65FDF651" w:rsidR="00B5682E" w:rsidRDefault="00B5682E" w:rsidP="00B5682E">
      <w:pPr>
        <w:tabs>
          <w:tab w:val="left" w:pos="3138"/>
        </w:tabs>
        <w:rPr>
          <w:rFonts w:ascii="Neo Sans Pro" w:hAnsi="Neo Sans Pro"/>
        </w:rPr>
      </w:pPr>
      <w:r w:rsidRPr="00F206FD">
        <w:rPr>
          <w:rFonts w:ascii="Neo Sans Pro" w:hAnsi="Neo Sans Pro"/>
        </w:rPr>
        <w:lastRenderedPageBreak/>
        <w:t>Część VI</w:t>
      </w:r>
    </w:p>
    <w:p w14:paraId="2DF577F2" w14:textId="77777777" w:rsidR="00BF55CC" w:rsidRDefault="00BF55CC"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57"/>
        <w:gridCol w:w="1283"/>
      </w:tblGrid>
      <w:tr w:rsidR="00BF55CC" w:rsidRPr="00BF55CC" w14:paraId="71110940" w14:textId="77777777" w:rsidTr="00BF55CC">
        <w:tc>
          <w:tcPr>
            <w:tcW w:w="554" w:type="dxa"/>
            <w:shd w:val="clear" w:color="auto" w:fill="7F7F7F"/>
          </w:tcPr>
          <w:p w14:paraId="0B57670A"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3318AF8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5512BBC6"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1284" w:type="dxa"/>
            <w:shd w:val="clear" w:color="auto" w:fill="7F7F7F"/>
          </w:tcPr>
          <w:p w14:paraId="4ABA8870"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1275"/>
      </w:tblGrid>
      <w:tr w:rsidR="00BF55CC" w:rsidRPr="00BF55CC" w14:paraId="3121B6C8" w14:textId="77777777" w:rsidTr="00A3336A">
        <w:trPr>
          <w:trHeight w:val="82"/>
        </w:trPr>
        <w:tc>
          <w:tcPr>
            <w:tcW w:w="554" w:type="dxa"/>
            <w:vMerge w:val="restart"/>
          </w:tcPr>
          <w:p w14:paraId="359CD0EA"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1.</w:t>
            </w:r>
          </w:p>
        </w:tc>
        <w:tc>
          <w:tcPr>
            <w:tcW w:w="2135" w:type="dxa"/>
            <w:vMerge w:val="restart"/>
          </w:tcPr>
          <w:p w14:paraId="5C0773CD"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Słuchawki dla osób niedosłyszących</w:t>
            </w:r>
          </w:p>
        </w:tc>
        <w:tc>
          <w:tcPr>
            <w:tcW w:w="5103" w:type="dxa"/>
          </w:tcPr>
          <w:p w14:paraId="24F274AA"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Opis</w:t>
            </w:r>
          </w:p>
        </w:tc>
        <w:tc>
          <w:tcPr>
            <w:tcW w:w="1275" w:type="dxa"/>
            <w:vMerge w:val="restart"/>
          </w:tcPr>
          <w:p w14:paraId="04725489"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 xml:space="preserve">2 szt. </w:t>
            </w:r>
          </w:p>
        </w:tc>
      </w:tr>
      <w:tr w:rsidR="00BF55CC" w:rsidRPr="00BF55CC" w14:paraId="1F1413F2" w14:textId="77777777" w:rsidTr="00A3336A">
        <w:trPr>
          <w:trHeight w:val="82"/>
        </w:trPr>
        <w:tc>
          <w:tcPr>
            <w:tcW w:w="554" w:type="dxa"/>
            <w:vMerge/>
          </w:tcPr>
          <w:p w14:paraId="756DD42B" w14:textId="77777777" w:rsidR="00BF55CC" w:rsidRPr="00BF55CC" w:rsidRDefault="00BF55CC" w:rsidP="00BF55CC">
            <w:pPr>
              <w:spacing w:after="120"/>
              <w:jc w:val="both"/>
              <w:rPr>
                <w:rFonts w:ascii="Neo Sans Pro" w:hAnsi="Neo Sans Pro" w:cs="Arial"/>
                <w:color w:val="000000"/>
                <w:sz w:val="20"/>
                <w:szCs w:val="20"/>
              </w:rPr>
            </w:pPr>
          </w:p>
        </w:tc>
        <w:tc>
          <w:tcPr>
            <w:tcW w:w="2135" w:type="dxa"/>
            <w:vMerge/>
          </w:tcPr>
          <w:p w14:paraId="11717AB2" w14:textId="77777777" w:rsidR="00BF55CC" w:rsidRPr="00BF55CC" w:rsidRDefault="00BF55CC" w:rsidP="00BF55CC">
            <w:pPr>
              <w:spacing w:after="120"/>
              <w:jc w:val="both"/>
              <w:rPr>
                <w:rFonts w:ascii="Neo Sans Pro" w:hAnsi="Neo Sans Pro" w:cs="Arial"/>
                <w:color w:val="000000"/>
                <w:sz w:val="20"/>
                <w:szCs w:val="20"/>
              </w:rPr>
            </w:pPr>
          </w:p>
        </w:tc>
        <w:tc>
          <w:tcPr>
            <w:tcW w:w="5103" w:type="dxa"/>
          </w:tcPr>
          <w:p w14:paraId="497CC8EB"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Słuchawki wokółuszne bezprzewodowe do oglądania telewizji z nadajnikiem i ładowaniem Dock 2 w 1, 3D Surround Sound, Clear Dialog, Support Pass-Through i 164ft Długi zasięg</w:t>
            </w:r>
          </w:p>
          <w:p w14:paraId="5334B96F" w14:textId="77777777" w:rsidR="00BF55CC" w:rsidRPr="00BF55CC" w:rsidRDefault="00BF55CC" w:rsidP="00BF55CC">
            <w:pPr>
              <w:tabs>
                <w:tab w:val="left" w:pos="1440"/>
              </w:tabs>
              <w:spacing w:after="120"/>
              <w:jc w:val="both"/>
              <w:rPr>
                <w:rFonts w:ascii="Neo Sans Pro" w:hAnsi="Neo Sans Pro"/>
                <w:color w:val="000000"/>
                <w:sz w:val="20"/>
                <w:szCs w:val="20"/>
              </w:rPr>
            </w:pPr>
          </w:p>
        </w:tc>
        <w:tc>
          <w:tcPr>
            <w:tcW w:w="1275" w:type="dxa"/>
            <w:vMerge/>
          </w:tcPr>
          <w:p w14:paraId="28BABDE7" w14:textId="77777777" w:rsidR="00BF55CC" w:rsidRPr="00BF55CC" w:rsidRDefault="00BF55CC" w:rsidP="00BF55CC">
            <w:pPr>
              <w:spacing w:after="120"/>
              <w:jc w:val="both"/>
              <w:rPr>
                <w:rFonts w:ascii="Neo Sans Pro" w:hAnsi="Neo Sans Pro" w:cs="Arial"/>
                <w:color w:val="000000"/>
                <w:sz w:val="20"/>
                <w:szCs w:val="20"/>
              </w:rPr>
            </w:pPr>
          </w:p>
        </w:tc>
      </w:tr>
    </w:tbl>
    <w:p w14:paraId="5D99F925" w14:textId="77777777" w:rsidR="00BF55CC" w:rsidRDefault="00BF55CC" w:rsidP="00B5682E">
      <w:pPr>
        <w:tabs>
          <w:tab w:val="left" w:pos="3138"/>
        </w:tabs>
        <w:rPr>
          <w:rFonts w:ascii="Neo Sans Pro" w:hAnsi="Neo Sans Pro"/>
        </w:rPr>
      </w:pPr>
    </w:p>
    <w:p w14:paraId="52AB26C1" w14:textId="77777777" w:rsidR="00B5682E" w:rsidRDefault="00B5682E" w:rsidP="00B5682E">
      <w:pPr>
        <w:rPr>
          <w:rFonts w:ascii="Neo Sans Pro" w:hAnsi="Neo Sans Pro"/>
        </w:rPr>
      </w:pPr>
    </w:p>
    <w:p w14:paraId="0AFAACE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4DC7FE3F"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0266AC6" w14:textId="77777777" w:rsidTr="003459E4">
        <w:tc>
          <w:tcPr>
            <w:tcW w:w="1555" w:type="dxa"/>
          </w:tcPr>
          <w:p w14:paraId="0C71990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7D0912E2"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6F229B8D" w14:textId="77777777" w:rsidTr="003459E4">
        <w:tc>
          <w:tcPr>
            <w:tcW w:w="1555" w:type="dxa"/>
          </w:tcPr>
          <w:p w14:paraId="3CDB25BE" w14:textId="6DE6D3E1"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458A8BD1" w14:textId="2417D928"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IV Liceum Ogólnokształcące z Oddziałami Dwujęzycznymi im. dra Tytusa Chałubińskiego w  Radomiu</w:t>
            </w:r>
            <w:r>
              <w:rPr>
                <w:rFonts w:ascii="Neo Sans Pro" w:hAnsi="Neo Sans Pro"/>
                <w:sz w:val="20"/>
                <w:szCs w:val="20"/>
              </w:rPr>
              <w:t xml:space="preserve">, </w:t>
            </w:r>
            <w:r w:rsidRPr="00BF55CC">
              <w:rPr>
                <w:rFonts w:ascii="Neo Sans Pro" w:hAnsi="Neo Sans Pro"/>
                <w:sz w:val="20"/>
                <w:szCs w:val="20"/>
              </w:rPr>
              <w:t>ul. Mariacka 25,</w:t>
            </w:r>
            <w:r>
              <w:rPr>
                <w:rFonts w:ascii="Neo Sans Pro" w:hAnsi="Neo Sans Pro"/>
                <w:sz w:val="20"/>
                <w:szCs w:val="20"/>
              </w:rPr>
              <w:t xml:space="preserve"> </w:t>
            </w:r>
            <w:r w:rsidRPr="00BF55CC">
              <w:rPr>
                <w:rFonts w:ascii="Neo Sans Pro" w:hAnsi="Neo Sans Pro"/>
                <w:sz w:val="20"/>
                <w:szCs w:val="20"/>
              </w:rPr>
              <w:t>26-600 Radom</w:t>
            </w:r>
          </w:p>
        </w:tc>
      </w:tr>
    </w:tbl>
    <w:p w14:paraId="1DB66D21" w14:textId="77777777" w:rsidR="00B5682E" w:rsidRPr="00F206FD" w:rsidRDefault="00B5682E" w:rsidP="00B5682E">
      <w:pPr>
        <w:rPr>
          <w:rFonts w:ascii="Neo Sans Pro" w:hAnsi="Neo Sans Pro"/>
        </w:rPr>
      </w:pPr>
    </w:p>
    <w:p w14:paraId="7A855D08" w14:textId="77777777" w:rsidR="00B5682E" w:rsidRPr="00F206FD" w:rsidRDefault="00B5682E" w:rsidP="00B5682E">
      <w:pPr>
        <w:rPr>
          <w:rFonts w:ascii="Neo Sans Pro" w:hAnsi="Neo Sans Pro"/>
        </w:rPr>
      </w:pPr>
    </w:p>
    <w:p w14:paraId="39B0F255" w14:textId="77777777" w:rsidR="009E2587" w:rsidRDefault="009E2587" w:rsidP="00102D27">
      <w:pPr>
        <w:spacing w:line="276" w:lineRule="auto"/>
        <w:jc w:val="both"/>
        <w:rPr>
          <w:rFonts w:ascii="Neo Sans Pro" w:hAnsi="Neo Sans Pro"/>
          <w:sz w:val="20"/>
          <w:szCs w:val="20"/>
        </w:rPr>
        <w:sectPr w:rsidR="009E2587" w:rsidSect="001B1FBA">
          <w:headerReference w:type="default" r:id="rId9"/>
          <w:footerReference w:type="default" r:id="rId10"/>
          <w:pgSz w:w="11906" w:h="16838"/>
          <w:pgMar w:top="851" w:right="1417" w:bottom="567" w:left="1417" w:header="708" w:footer="609" w:gutter="0"/>
          <w:cols w:space="708"/>
          <w:docGrid w:linePitch="360"/>
        </w:sectPr>
      </w:pPr>
    </w:p>
    <w:tbl>
      <w:tblPr>
        <w:tblpPr w:leftFromText="141" w:rightFromText="141" w:vertAnchor="text" w:horzAnchor="page" w:tblpXSpec="center" w:tblpY="-1416"/>
        <w:tblW w:w="15152" w:type="dxa"/>
        <w:jc w:val="center"/>
        <w:tblLayout w:type="fixed"/>
        <w:tblCellMar>
          <w:left w:w="70" w:type="dxa"/>
          <w:right w:w="70" w:type="dxa"/>
        </w:tblCellMar>
        <w:tblLook w:val="04A0" w:firstRow="1" w:lastRow="0" w:firstColumn="1" w:lastColumn="0" w:noHBand="0" w:noVBand="1"/>
      </w:tblPr>
      <w:tblGrid>
        <w:gridCol w:w="15152"/>
      </w:tblGrid>
      <w:tr w:rsidR="00D93157" w14:paraId="6F45DC61" w14:textId="77777777" w:rsidTr="00413595">
        <w:trPr>
          <w:trHeight w:val="300"/>
          <w:tblHeader/>
          <w:jc w:val="center"/>
        </w:trPr>
        <w:tc>
          <w:tcPr>
            <w:tcW w:w="15152" w:type="dxa"/>
            <w:tcBorders>
              <w:top w:val="nil"/>
              <w:bottom w:val="single" w:sz="4" w:space="0" w:color="000000"/>
            </w:tcBorders>
            <w:noWrap/>
          </w:tcPr>
          <w:p w14:paraId="477046D6" w14:textId="77777777" w:rsidR="00D93157" w:rsidRDefault="00D93157" w:rsidP="00D93157">
            <w:pPr>
              <w:jc w:val="center"/>
              <w:rPr>
                <w:rFonts w:ascii="Neo Sans Pro" w:hAnsi="Neo Sans Pro"/>
                <w:color w:val="000000"/>
                <w:sz w:val="22"/>
                <w:szCs w:val="22"/>
              </w:rPr>
            </w:pPr>
          </w:p>
          <w:p w14:paraId="27547CD6" w14:textId="3523CA6F" w:rsidR="008606D9" w:rsidRDefault="00AD5271" w:rsidP="008606D9">
            <w:pPr>
              <w:jc w:val="right"/>
              <w:rPr>
                <w:rFonts w:ascii="Neo Sans Pro" w:hAnsi="Neo Sans Pro"/>
                <w:color w:val="000000"/>
                <w:sz w:val="22"/>
                <w:szCs w:val="22"/>
              </w:rPr>
            </w:pPr>
            <w:r>
              <w:rPr>
                <w:rFonts w:ascii="Neo Sans Pro" w:hAnsi="Neo Sans Pro"/>
                <w:color w:val="000000"/>
                <w:sz w:val="22"/>
                <w:szCs w:val="22"/>
              </w:rPr>
              <w:t>T</w:t>
            </w:r>
            <w:r w:rsidR="008606D9">
              <w:rPr>
                <w:rFonts w:ascii="Neo Sans Pro" w:hAnsi="Neo Sans Pro"/>
                <w:color w:val="000000"/>
                <w:sz w:val="22"/>
                <w:szCs w:val="22"/>
              </w:rPr>
              <w:t>abela nr 1</w:t>
            </w:r>
          </w:p>
        </w:tc>
      </w:tr>
    </w:tbl>
    <w:p w14:paraId="137D9026" w14:textId="77777777" w:rsidR="00F801C5" w:rsidRPr="006B1957" w:rsidRDefault="00F801C5" w:rsidP="006B1957">
      <w:pPr>
        <w:rPr>
          <w:rFonts w:ascii="Neo Sans Pro" w:hAnsi="Neo Sans Pro" w:cs="Arial"/>
          <w:sz w:val="20"/>
          <w:szCs w:val="20"/>
        </w:rPr>
      </w:pPr>
    </w:p>
    <w:sectPr w:rsidR="00F801C5" w:rsidRPr="006B1957" w:rsidSect="009E2587">
      <w:pgSz w:w="11906" w:h="16838"/>
      <w:pgMar w:top="851" w:right="1418" w:bottom="567" w:left="1418" w:header="709"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11C1" w14:textId="77777777" w:rsidR="005A1E9B" w:rsidRDefault="005A1E9B" w:rsidP="003E5996">
      <w:r>
        <w:separator/>
      </w:r>
    </w:p>
  </w:endnote>
  <w:endnote w:type="continuationSeparator" w:id="0">
    <w:p w14:paraId="58B41243" w14:textId="77777777" w:rsidR="005A1E9B" w:rsidRDefault="005A1E9B" w:rsidP="003E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altName w:val="Calibri"/>
    <w:panose1 w:val="020B0504030504040204"/>
    <w:charset w:val="00"/>
    <w:family w:val="swiss"/>
    <w:notTrueType/>
    <w:pitch w:val="variable"/>
    <w:sig w:usb0="00000087" w:usb1="00000000"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687039"/>
      <w:docPartObj>
        <w:docPartGallery w:val="Page Numbers (Bottom of Page)"/>
        <w:docPartUnique/>
      </w:docPartObj>
    </w:sdtPr>
    <w:sdtEndPr/>
    <w:sdtContent>
      <w:sdt>
        <w:sdtPr>
          <w:id w:val="-11065933"/>
          <w:docPartObj>
            <w:docPartGallery w:val="Page Numbers (Top of Page)"/>
            <w:docPartUnique/>
          </w:docPartObj>
        </w:sdtPr>
        <w:sdtEndPr/>
        <w:sdtContent>
          <w:p w14:paraId="2CE4368F" w14:textId="77777777" w:rsidR="00AD137D" w:rsidRDefault="00AD137D">
            <w:pPr>
              <w:pStyle w:val="Stopka"/>
              <w:jc w:val="right"/>
            </w:pPr>
          </w:p>
          <w:p w14:paraId="4A0DD83A" w14:textId="77777777" w:rsidR="00AA7598" w:rsidRDefault="00AA7598">
            <w:pPr>
              <w:pStyle w:val="Stopka"/>
              <w:jc w:val="right"/>
            </w:pPr>
            <w:r w:rsidRPr="00AA7598">
              <w:rPr>
                <w:rFonts w:ascii="Neo Sans Pro" w:hAnsi="Neo Sans Pro"/>
                <w:sz w:val="18"/>
                <w:szCs w:val="18"/>
              </w:rPr>
              <w:t xml:space="preserve">Strona </w:t>
            </w:r>
            <w:r w:rsidRPr="00AA7598">
              <w:rPr>
                <w:rFonts w:ascii="Neo Sans Pro" w:hAnsi="Neo Sans Pro"/>
                <w:b/>
                <w:bCs/>
                <w:sz w:val="18"/>
                <w:szCs w:val="18"/>
              </w:rPr>
              <w:fldChar w:fldCharType="begin"/>
            </w:r>
            <w:r w:rsidRPr="00AA7598">
              <w:rPr>
                <w:rFonts w:ascii="Neo Sans Pro" w:hAnsi="Neo Sans Pro"/>
                <w:b/>
                <w:bCs/>
                <w:sz w:val="18"/>
                <w:szCs w:val="18"/>
              </w:rPr>
              <w:instrText>PAGE</w:instrText>
            </w:r>
            <w:r w:rsidRPr="00AA7598">
              <w:rPr>
                <w:rFonts w:ascii="Neo Sans Pro" w:hAnsi="Neo Sans Pro"/>
                <w:b/>
                <w:bCs/>
                <w:sz w:val="18"/>
                <w:szCs w:val="18"/>
              </w:rPr>
              <w:fldChar w:fldCharType="separate"/>
            </w:r>
            <w:r w:rsidR="00A97878">
              <w:rPr>
                <w:rFonts w:ascii="Neo Sans Pro" w:hAnsi="Neo Sans Pro"/>
                <w:b/>
                <w:bCs/>
                <w:noProof/>
                <w:sz w:val="18"/>
                <w:szCs w:val="18"/>
              </w:rPr>
              <w:t>1</w:t>
            </w:r>
            <w:r w:rsidRPr="00AA7598">
              <w:rPr>
                <w:rFonts w:ascii="Neo Sans Pro" w:hAnsi="Neo Sans Pro"/>
                <w:b/>
                <w:bCs/>
                <w:sz w:val="18"/>
                <w:szCs w:val="18"/>
              </w:rPr>
              <w:fldChar w:fldCharType="end"/>
            </w:r>
            <w:r w:rsidRPr="00AA7598">
              <w:rPr>
                <w:rFonts w:ascii="Neo Sans Pro" w:hAnsi="Neo Sans Pro"/>
                <w:sz w:val="18"/>
                <w:szCs w:val="18"/>
              </w:rPr>
              <w:t xml:space="preserve"> z </w:t>
            </w:r>
            <w:r w:rsidRPr="00AA7598">
              <w:rPr>
                <w:rFonts w:ascii="Neo Sans Pro" w:hAnsi="Neo Sans Pro"/>
                <w:b/>
                <w:bCs/>
                <w:sz w:val="18"/>
                <w:szCs w:val="18"/>
              </w:rPr>
              <w:fldChar w:fldCharType="begin"/>
            </w:r>
            <w:r w:rsidRPr="00AA7598">
              <w:rPr>
                <w:rFonts w:ascii="Neo Sans Pro" w:hAnsi="Neo Sans Pro"/>
                <w:b/>
                <w:bCs/>
                <w:sz w:val="18"/>
                <w:szCs w:val="18"/>
              </w:rPr>
              <w:instrText>NUMPAGES</w:instrText>
            </w:r>
            <w:r w:rsidRPr="00AA7598">
              <w:rPr>
                <w:rFonts w:ascii="Neo Sans Pro" w:hAnsi="Neo Sans Pro"/>
                <w:b/>
                <w:bCs/>
                <w:sz w:val="18"/>
                <w:szCs w:val="18"/>
              </w:rPr>
              <w:fldChar w:fldCharType="separate"/>
            </w:r>
            <w:r w:rsidR="00A97878">
              <w:rPr>
                <w:rFonts w:ascii="Neo Sans Pro" w:hAnsi="Neo Sans Pro"/>
                <w:b/>
                <w:bCs/>
                <w:noProof/>
                <w:sz w:val="18"/>
                <w:szCs w:val="18"/>
              </w:rPr>
              <w:t>3</w:t>
            </w:r>
            <w:r w:rsidRPr="00AA7598">
              <w:rPr>
                <w:rFonts w:ascii="Neo Sans Pro" w:hAnsi="Neo Sans Pro"/>
                <w:b/>
                <w:bCs/>
                <w:sz w:val="18"/>
                <w:szCs w:val="18"/>
              </w:rPr>
              <w:fldChar w:fldCharType="end"/>
            </w:r>
          </w:p>
        </w:sdtContent>
      </w:sdt>
    </w:sdtContent>
  </w:sdt>
  <w:p w14:paraId="102CFF77" w14:textId="77777777" w:rsidR="00AA7598" w:rsidRDefault="00AA75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0F4C" w14:textId="77777777" w:rsidR="005A1E9B" w:rsidRDefault="005A1E9B" w:rsidP="003E5996">
      <w:r>
        <w:separator/>
      </w:r>
    </w:p>
  </w:footnote>
  <w:footnote w:type="continuationSeparator" w:id="0">
    <w:p w14:paraId="18B075B1" w14:textId="77777777" w:rsidR="005A1E9B" w:rsidRDefault="005A1E9B" w:rsidP="003E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435A" w14:textId="3EED9D31" w:rsidR="00F805FA" w:rsidRPr="00F805FA" w:rsidRDefault="00F805FA" w:rsidP="002C0271">
    <w:pPr>
      <w:pStyle w:val="Nagwek"/>
      <w:jc w:val="center"/>
    </w:pPr>
    <w:r>
      <w:rPr>
        <w:noProof/>
      </w:rPr>
      <w:drawing>
        <wp:inline distT="0" distB="0" distL="0" distR="0" wp14:anchorId="3CB43AF1" wp14:editId="21B35A63">
          <wp:extent cx="5760720" cy="473075"/>
          <wp:effectExtent l="0" t="0" r="0" b="3175"/>
          <wp:docPr id="746844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84456"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73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33280D5E"/>
    <w:lvl w:ilvl="0">
      <w:start w:val="1"/>
      <w:numFmt w:val="decimal"/>
      <w:lvlText w:val="%1."/>
      <w:lvlJc w:val="left"/>
      <w:pPr>
        <w:tabs>
          <w:tab w:val="num" w:pos="720"/>
        </w:tabs>
        <w:ind w:left="720" w:hanging="360"/>
      </w:pPr>
      <w:rPr>
        <w:b/>
      </w:rPr>
    </w:lvl>
  </w:abstractNum>
  <w:abstractNum w:abstractNumId="1" w15:restartNumberingAfterBreak="0">
    <w:nsid w:val="05DD0E33"/>
    <w:multiLevelType w:val="hybridMultilevel"/>
    <w:tmpl w:val="F1C6BCE2"/>
    <w:lvl w:ilvl="0" w:tplc="04150017">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55BDB"/>
    <w:multiLevelType w:val="hybridMultilevel"/>
    <w:tmpl w:val="F956F8EC"/>
    <w:name w:val="WW8Num122"/>
    <w:lvl w:ilvl="0" w:tplc="3A1CC7BC">
      <w:start w:val="1"/>
      <w:numFmt w:val="decimal"/>
      <w:lvlText w:val="%1."/>
      <w:lvlJc w:val="left"/>
      <w:pPr>
        <w:tabs>
          <w:tab w:val="num" w:pos="428"/>
        </w:tabs>
        <w:ind w:left="428" w:hanging="360"/>
      </w:pPr>
      <w:rPr>
        <w:b/>
        <w:color w:val="auto"/>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2588"/>
        </w:tabs>
        <w:ind w:left="2588"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 w15:restartNumberingAfterBreak="0">
    <w:nsid w:val="0BBA09A0"/>
    <w:multiLevelType w:val="hybridMultilevel"/>
    <w:tmpl w:val="CCC67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95680"/>
    <w:multiLevelType w:val="hybridMultilevel"/>
    <w:tmpl w:val="7C88EF82"/>
    <w:lvl w:ilvl="0" w:tplc="02747BE8">
      <w:start w:val="1"/>
      <w:numFmt w:val="decimal"/>
      <w:lvlText w:val="%1."/>
      <w:lvlJc w:val="left"/>
      <w:pPr>
        <w:tabs>
          <w:tab w:val="num" w:pos="360"/>
        </w:tabs>
        <w:ind w:left="360" w:hanging="360"/>
      </w:pPr>
      <w:rPr>
        <w:rFonts w:ascii="Neo Sans Pro" w:eastAsia="Arial Unicode MS" w:hAnsi="Neo Sans Pro" w:cs="Times New Roman"/>
        <w:b/>
      </w:rPr>
    </w:lvl>
    <w:lvl w:ilvl="1" w:tplc="0415000F">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912CF6"/>
    <w:multiLevelType w:val="hybridMultilevel"/>
    <w:tmpl w:val="1812F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201D5"/>
    <w:multiLevelType w:val="hybridMultilevel"/>
    <w:tmpl w:val="CDA24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A7C0A"/>
    <w:multiLevelType w:val="hybridMultilevel"/>
    <w:tmpl w:val="67E2B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115D70"/>
    <w:multiLevelType w:val="hybridMultilevel"/>
    <w:tmpl w:val="9B5825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F31292"/>
    <w:multiLevelType w:val="hybridMultilevel"/>
    <w:tmpl w:val="6EA63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156DEF"/>
    <w:multiLevelType w:val="hybridMultilevel"/>
    <w:tmpl w:val="67C42C18"/>
    <w:lvl w:ilvl="0" w:tplc="2FE83316">
      <w:start w:val="10"/>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14B75"/>
    <w:multiLevelType w:val="hybridMultilevel"/>
    <w:tmpl w:val="2D36DB28"/>
    <w:lvl w:ilvl="0" w:tplc="C652BBDE">
      <w:start w:val="1"/>
      <w:numFmt w:val="decimal"/>
      <w:lvlText w:val="%1."/>
      <w:lvlJc w:val="left"/>
      <w:pPr>
        <w:tabs>
          <w:tab w:val="num" w:pos="360"/>
        </w:tabs>
        <w:ind w:left="360" w:hanging="360"/>
      </w:pPr>
      <w:rPr>
        <w:b/>
      </w:rPr>
    </w:lvl>
    <w:lvl w:ilvl="1" w:tplc="04150017">
      <w:start w:val="1"/>
      <w:numFmt w:val="lowerLetter"/>
      <w:lvlText w:val="%2)"/>
      <w:lvlJc w:val="left"/>
      <w:pPr>
        <w:tabs>
          <w:tab w:val="num" w:pos="1440"/>
        </w:tabs>
        <w:ind w:left="1440" w:hanging="360"/>
      </w:pPr>
      <w:rPr>
        <w:b/>
      </w:rPr>
    </w:lvl>
    <w:lvl w:ilvl="2" w:tplc="0415000F">
      <w:start w:val="1"/>
      <w:numFmt w:val="decimal"/>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0C27B96"/>
    <w:multiLevelType w:val="hybridMultilevel"/>
    <w:tmpl w:val="8520C118"/>
    <w:lvl w:ilvl="0" w:tplc="039A7CC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376822"/>
    <w:multiLevelType w:val="hybridMultilevel"/>
    <w:tmpl w:val="55FC2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54301"/>
    <w:multiLevelType w:val="multilevel"/>
    <w:tmpl w:val="5C98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643E7B"/>
    <w:multiLevelType w:val="hybridMultilevel"/>
    <w:tmpl w:val="52607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164162"/>
    <w:multiLevelType w:val="hybridMultilevel"/>
    <w:tmpl w:val="32FA0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8A36AB"/>
    <w:multiLevelType w:val="multilevel"/>
    <w:tmpl w:val="115E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A695D"/>
    <w:multiLevelType w:val="hybridMultilevel"/>
    <w:tmpl w:val="49DCE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7BEF"/>
    <w:multiLevelType w:val="hybridMultilevel"/>
    <w:tmpl w:val="B5B8D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1D75A5"/>
    <w:multiLevelType w:val="multilevel"/>
    <w:tmpl w:val="2512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02A9"/>
    <w:multiLevelType w:val="hybridMultilevel"/>
    <w:tmpl w:val="49686C0C"/>
    <w:lvl w:ilvl="0" w:tplc="A1500E6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050D9"/>
    <w:multiLevelType w:val="hybridMultilevel"/>
    <w:tmpl w:val="C4F441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7052EF"/>
    <w:multiLevelType w:val="hybridMultilevel"/>
    <w:tmpl w:val="896A28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32C3B"/>
    <w:multiLevelType w:val="hybridMultilevel"/>
    <w:tmpl w:val="002E4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E41E1"/>
    <w:multiLevelType w:val="hybridMultilevel"/>
    <w:tmpl w:val="9B582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C17C88"/>
    <w:multiLevelType w:val="hybridMultilevel"/>
    <w:tmpl w:val="708E7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70544"/>
    <w:multiLevelType w:val="hybridMultilevel"/>
    <w:tmpl w:val="54F6F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71810"/>
    <w:multiLevelType w:val="hybridMultilevel"/>
    <w:tmpl w:val="8A882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9E5951"/>
    <w:multiLevelType w:val="hybridMultilevel"/>
    <w:tmpl w:val="4D284544"/>
    <w:name w:val="WW8Num1222"/>
    <w:lvl w:ilvl="0" w:tplc="33280D5E">
      <w:start w:val="1"/>
      <w:numFmt w:val="decimal"/>
      <w:lvlText w:val="%1."/>
      <w:lvlJc w:val="left"/>
      <w:pPr>
        <w:tabs>
          <w:tab w:val="num" w:pos="428"/>
        </w:tabs>
        <w:ind w:left="428" w:hanging="360"/>
      </w:pPr>
      <w:rPr>
        <w:b/>
      </w:rPr>
    </w:lvl>
    <w:lvl w:ilvl="1" w:tplc="04150017">
      <w:start w:val="1"/>
      <w:numFmt w:val="lowerLetter"/>
      <w:lvlText w:val="%2)"/>
      <w:lvlJc w:val="left"/>
      <w:pPr>
        <w:tabs>
          <w:tab w:val="num" w:pos="1148"/>
        </w:tabs>
        <w:ind w:left="1148" w:hanging="360"/>
      </w:pPr>
      <w:rPr>
        <w:b/>
      </w:rPr>
    </w:lvl>
    <w:lvl w:ilvl="2" w:tplc="0415000F">
      <w:start w:val="1"/>
      <w:numFmt w:val="decimal"/>
      <w:lvlText w:val="%3."/>
      <w:lvlJc w:val="left"/>
      <w:pPr>
        <w:tabs>
          <w:tab w:val="num" w:pos="2048"/>
        </w:tabs>
        <w:ind w:left="2048" w:hanging="360"/>
      </w:pPr>
      <w:rPr>
        <w:b/>
      </w:rPr>
    </w:lvl>
    <w:lvl w:ilvl="3" w:tplc="0415000F">
      <w:start w:val="1"/>
      <w:numFmt w:val="decimal"/>
      <w:lvlText w:val="%4."/>
      <w:lvlJc w:val="left"/>
      <w:pPr>
        <w:tabs>
          <w:tab w:val="num" w:pos="2588"/>
        </w:tabs>
        <w:ind w:left="2588" w:hanging="360"/>
      </w:p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0" w15:restartNumberingAfterBreak="0">
    <w:nsid w:val="47C7578D"/>
    <w:multiLevelType w:val="hybridMultilevel"/>
    <w:tmpl w:val="B39A9A7E"/>
    <w:lvl w:ilvl="0" w:tplc="F37C84D4">
      <w:start w:val="1"/>
      <w:numFmt w:val="lowerLetter"/>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A2204"/>
    <w:multiLevelType w:val="hybridMultilevel"/>
    <w:tmpl w:val="56067D3A"/>
    <w:lvl w:ilvl="0" w:tplc="1B001EA4">
      <w:start w:val="1"/>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BEC6563"/>
    <w:multiLevelType w:val="hybridMultilevel"/>
    <w:tmpl w:val="8528B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1D3ED3"/>
    <w:multiLevelType w:val="hybridMultilevel"/>
    <w:tmpl w:val="8B3621D6"/>
    <w:name w:val="WW8Num12"/>
    <w:lvl w:ilvl="0" w:tplc="33280D5E">
      <w:start w:val="1"/>
      <w:numFmt w:val="decimal"/>
      <w:lvlText w:val="%1."/>
      <w:lvlJc w:val="left"/>
      <w:pPr>
        <w:tabs>
          <w:tab w:val="num" w:pos="428"/>
        </w:tabs>
        <w:ind w:left="428" w:hanging="360"/>
      </w:pPr>
      <w:rPr>
        <w:b/>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777"/>
        </w:tabs>
        <w:ind w:left="777"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4" w15:restartNumberingAfterBreak="0">
    <w:nsid w:val="4EAD0A66"/>
    <w:multiLevelType w:val="hybridMultilevel"/>
    <w:tmpl w:val="866AF18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05875AB"/>
    <w:multiLevelType w:val="hybridMultilevel"/>
    <w:tmpl w:val="E2428DC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1A74CFD"/>
    <w:multiLevelType w:val="hybridMultilevel"/>
    <w:tmpl w:val="CD20E1C2"/>
    <w:lvl w:ilvl="0" w:tplc="C652BBDE">
      <w:start w:val="1"/>
      <w:numFmt w:val="decimal"/>
      <w:lvlText w:val="%1."/>
      <w:lvlJc w:val="left"/>
      <w:pPr>
        <w:tabs>
          <w:tab w:val="num" w:pos="360"/>
        </w:tabs>
        <w:ind w:left="360" w:hanging="360"/>
      </w:pPr>
      <w:rPr>
        <w:b/>
      </w:rPr>
    </w:lvl>
    <w:lvl w:ilvl="1" w:tplc="0415000F">
      <w:start w:val="1"/>
      <w:numFmt w:val="decimal"/>
      <w:lvlText w:val="%2."/>
      <w:lvlJc w:val="left"/>
      <w:pPr>
        <w:tabs>
          <w:tab w:val="num" w:pos="1080"/>
        </w:tabs>
        <w:ind w:left="1080" w:hanging="360"/>
      </w:pPr>
      <w:rPr>
        <w:b/>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521C351B"/>
    <w:multiLevelType w:val="hybridMultilevel"/>
    <w:tmpl w:val="089A3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6143D5"/>
    <w:multiLevelType w:val="hybridMultilevel"/>
    <w:tmpl w:val="DB1083A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7F34045"/>
    <w:multiLevelType w:val="hybridMultilevel"/>
    <w:tmpl w:val="6A28E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3C0A48"/>
    <w:multiLevelType w:val="hybridMultilevel"/>
    <w:tmpl w:val="30569F5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1" w15:restartNumberingAfterBreak="0">
    <w:nsid w:val="5E1D50BE"/>
    <w:multiLevelType w:val="hybridMultilevel"/>
    <w:tmpl w:val="1B28138C"/>
    <w:lvl w:ilvl="0" w:tplc="44807924">
      <w:start w:val="1"/>
      <w:numFmt w:val="lowerLetter"/>
      <w:lvlText w:val="%1)"/>
      <w:lvlJc w:val="left"/>
      <w:pPr>
        <w:ind w:left="735" w:hanging="375"/>
      </w:pPr>
      <w:rPr>
        <w:rFonts w:cs="Times New Roman" w:hint="default"/>
        <w:b/>
        <w:i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4167BB5"/>
    <w:multiLevelType w:val="hybridMultilevel"/>
    <w:tmpl w:val="D0E806E4"/>
    <w:lvl w:ilvl="0" w:tplc="B73AD6B2">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67266A5B"/>
    <w:multiLevelType w:val="hybridMultilevel"/>
    <w:tmpl w:val="F26A58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7578C"/>
    <w:multiLevelType w:val="hybridMultilevel"/>
    <w:tmpl w:val="569AE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C96FFB"/>
    <w:multiLevelType w:val="hybridMultilevel"/>
    <w:tmpl w:val="9D541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9216086">
    <w:abstractNumId w:val="1"/>
  </w:num>
  <w:num w:numId="2" w16cid:durableId="572468642">
    <w:abstractNumId w:val="31"/>
  </w:num>
  <w:num w:numId="3" w16cid:durableId="98065658">
    <w:abstractNumId w:val="41"/>
  </w:num>
  <w:num w:numId="4" w16cid:durableId="726688407">
    <w:abstractNumId w:val="22"/>
  </w:num>
  <w:num w:numId="5" w16cid:durableId="707027493">
    <w:abstractNumId w:val="45"/>
  </w:num>
  <w:num w:numId="6" w16cid:durableId="1761566341">
    <w:abstractNumId w:val="30"/>
  </w:num>
  <w:num w:numId="7" w16cid:durableId="330646039">
    <w:abstractNumId w:val="21"/>
  </w:num>
  <w:num w:numId="8" w16cid:durableId="1112553628">
    <w:abstractNumId w:val="13"/>
  </w:num>
  <w:num w:numId="9" w16cid:durableId="544024270">
    <w:abstractNumId w:val="3"/>
  </w:num>
  <w:num w:numId="10" w16cid:durableId="1168860793">
    <w:abstractNumId w:val="24"/>
  </w:num>
  <w:num w:numId="11" w16cid:durableId="395400130">
    <w:abstractNumId w:val="27"/>
  </w:num>
  <w:num w:numId="12" w16cid:durableId="1921476866">
    <w:abstractNumId w:val="10"/>
  </w:num>
  <w:num w:numId="13" w16cid:durableId="317538700">
    <w:abstractNumId w:val="25"/>
  </w:num>
  <w:num w:numId="14" w16cid:durableId="1722056699">
    <w:abstractNumId w:val="8"/>
  </w:num>
  <w:num w:numId="15" w16cid:durableId="817379273">
    <w:abstractNumId w:val="0"/>
    <w:lvlOverride w:ilvl="0">
      <w:startOverride w:val="1"/>
    </w:lvlOverride>
  </w:num>
  <w:num w:numId="16" w16cid:durableId="13389955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1723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9327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67233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704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73955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2498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92197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5660337">
    <w:abstractNumId w:val="2"/>
  </w:num>
  <w:num w:numId="25" w16cid:durableId="1153831414">
    <w:abstractNumId w:val="18"/>
  </w:num>
  <w:num w:numId="26" w16cid:durableId="1484855240">
    <w:abstractNumId w:val="6"/>
  </w:num>
  <w:num w:numId="27" w16cid:durableId="1773280621">
    <w:abstractNumId w:val="9"/>
  </w:num>
  <w:num w:numId="28" w16cid:durableId="871530447">
    <w:abstractNumId w:val="43"/>
  </w:num>
  <w:num w:numId="29" w16cid:durableId="106587777">
    <w:abstractNumId w:val="26"/>
  </w:num>
  <w:num w:numId="30" w16cid:durableId="396393405">
    <w:abstractNumId w:val="34"/>
  </w:num>
  <w:num w:numId="31" w16cid:durableId="1717854446">
    <w:abstractNumId w:val="20"/>
  </w:num>
  <w:num w:numId="32" w16cid:durableId="971011380">
    <w:abstractNumId w:val="39"/>
  </w:num>
  <w:num w:numId="33" w16cid:durableId="757554944">
    <w:abstractNumId w:val="38"/>
  </w:num>
  <w:num w:numId="34" w16cid:durableId="1213998183">
    <w:abstractNumId w:val="19"/>
  </w:num>
  <w:num w:numId="35" w16cid:durableId="772434971">
    <w:abstractNumId w:val="44"/>
  </w:num>
  <w:num w:numId="36" w16cid:durableId="435712750">
    <w:abstractNumId w:val="32"/>
  </w:num>
  <w:num w:numId="37" w16cid:durableId="432670633">
    <w:abstractNumId w:val="5"/>
  </w:num>
  <w:num w:numId="38" w16cid:durableId="534926508">
    <w:abstractNumId w:val="35"/>
  </w:num>
  <w:num w:numId="39" w16cid:durableId="1447431829">
    <w:abstractNumId w:val="7"/>
  </w:num>
  <w:num w:numId="40" w16cid:durableId="740255519">
    <w:abstractNumId w:val="15"/>
  </w:num>
  <w:num w:numId="41" w16cid:durableId="1283027815">
    <w:abstractNumId w:val="28"/>
  </w:num>
  <w:num w:numId="42" w16cid:durableId="394471273">
    <w:abstractNumId w:val="37"/>
  </w:num>
  <w:num w:numId="43" w16cid:durableId="813523151">
    <w:abstractNumId w:val="23"/>
  </w:num>
  <w:num w:numId="44" w16cid:durableId="829104962">
    <w:abstractNumId w:val="17"/>
  </w:num>
  <w:num w:numId="45" w16cid:durableId="1305501918">
    <w:abstractNumId w:val="14"/>
  </w:num>
  <w:num w:numId="46" w16cid:durableId="1056588993">
    <w:abstractNumId w:val="40"/>
  </w:num>
  <w:num w:numId="47" w16cid:durableId="3934306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0ED"/>
    <w:rsid w:val="00001D51"/>
    <w:rsid w:val="00002C1A"/>
    <w:rsid w:val="0000395D"/>
    <w:rsid w:val="00010221"/>
    <w:rsid w:val="00011790"/>
    <w:rsid w:val="0002649F"/>
    <w:rsid w:val="000370FE"/>
    <w:rsid w:val="00045112"/>
    <w:rsid w:val="00053042"/>
    <w:rsid w:val="0005399E"/>
    <w:rsid w:val="000623CF"/>
    <w:rsid w:val="0006464D"/>
    <w:rsid w:val="00071BA4"/>
    <w:rsid w:val="00082FE8"/>
    <w:rsid w:val="00092D7C"/>
    <w:rsid w:val="000A010D"/>
    <w:rsid w:val="000A0E94"/>
    <w:rsid w:val="000A2F02"/>
    <w:rsid w:val="000A4E30"/>
    <w:rsid w:val="000A7946"/>
    <w:rsid w:val="000B6101"/>
    <w:rsid w:val="000B6F9D"/>
    <w:rsid w:val="000D17B8"/>
    <w:rsid w:val="000E018A"/>
    <w:rsid w:val="000E35EE"/>
    <w:rsid w:val="000E64D5"/>
    <w:rsid w:val="000F09F7"/>
    <w:rsid w:val="000F35A5"/>
    <w:rsid w:val="000F4515"/>
    <w:rsid w:val="00100FE4"/>
    <w:rsid w:val="00102D27"/>
    <w:rsid w:val="001037BF"/>
    <w:rsid w:val="00106AE2"/>
    <w:rsid w:val="00107D77"/>
    <w:rsid w:val="001116F4"/>
    <w:rsid w:val="00113046"/>
    <w:rsid w:val="001135E2"/>
    <w:rsid w:val="001268D8"/>
    <w:rsid w:val="00137F70"/>
    <w:rsid w:val="0014541E"/>
    <w:rsid w:val="0015270C"/>
    <w:rsid w:val="00163BD7"/>
    <w:rsid w:val="00165A41"/>
    <w:rsid w:val="001751FD"/>
    <w:rsid w:val="0018207B"/>
    <w:rsid w:val="00184E4B"/>
    <w:rsid w:val="001B1FBA"/>
    <w:rsid w:val="001B4627"/>
    <w:rsid w:val="001C20A3"/>
    <w:rsid w:val="001C563F"/>
    <w:rsid w:val="001C765B"/>
    <w:rsid w:val="001D00BA"/>
    <w:rsid w:val="001D3E6E"/>
    <w:rsid w:val="001D7D03"/>
    <w:rsid w:val="001E2976"/>
    <w:rsid w:val="001E5076"/>
    <w:rsid w:val="001E6B08"/>
    <w:rsid w:val="001F09E1"/>
    <w:rsid w:val="001F336A"/>
    <w:rsid w:val="001F6327"/>
    <w:rsid w:val="001F6359"/>
    <w:rsid w:val="00203485"/>
    <w:rsid w:val="0020789B"/>
    <w:rsid w:val="00210A2C"/>
    <w:rsid w:val="002110A8"/>
    <w:rsid w:val="00213000"/>
    <w:rsid w:val="00213D36"/>
    <w:rsid w:val="00230526"/>
    <w:rsid w:val="002452AC"/>
    <w:rsid w:val="00246FA1"/>
    <w:rsid w:val="00247BA7"/>
    <w:rsid w:val="00251C82"/>
    <w:rsid w:val="0026714B"/>
    <w:rsid w:val="00275A1B"/>
    <w:rsid w:val="00277377"/>
    <w:rsid w:val="00280F8A"/>
    <w:rsid w:val="00285B48"/>
    <w:rsid w:val="0029687D"/>
    <w:rsid w:val="00297D07"/>
    <w:rsid w:val="002A370B"/>
    <w:rsid w:val="002A5392"/>
    <w:rsid w:val="002B2600"/>
    <w:rsid w:val="002C0271"/>
    <w:rsid w:val="002C57E1"/>
    <w:rsid w:val="002C675C"/>
    <w:rsid w:val="002C6892"/>
    <w:rsid w:val="002E019C"/>
    <w:rsid w:val="002E0BDC"/>
    <w:rsid w:val="002E52B7"/>
    <w:rsid w:val="002F2763"/>
    <w:rsid w:val="002F327B"/>
    <w:rsid w:val="00306AEB"/>
    <w:rsid w:val="003105DE"/>
    <w:rsid w:val="00310C54"/>
    <w:rsid w:val="00311BA6"/>
    <w:rsid w:val="003211C7"/>
    <w:rsid w:val="00334436"/>
    <w:rsid w:val="00336C22"/>
    <w:rsid w:val="0034288A"/>
    <w:rsid w:val="00344B61"/>
    <w:rsid w:val="003614C0"/>
    <w:rsid w:val="00361832"/>
    <w:rsid w:val="00372B4A"/>
    <w:rsid w:val="00375F4C"/>
    <w:rsid w:val="0038673E"/>
    <w:rsid w:val="00396D13"/>
    <w:rsid w:val="003A21CC"/>
    <w:rsid w:val="003A6CEA"/>
    <w:rsid w:val="003B1D01"/>
    <w:rsid w:val="003B7B64"/>
    <w:rsid w:val="003C50C2"/>
    <w:rsid w:val="003C64D8"/>
    <w:rsid w:val="003C7665"/>
    <w:rsid w:val="003D1AA2"/>
    <w:rsid w:val="003D6157"/>
    <w:rsid w:val="003D6F33"/>
    <w:rsid w:val="003E1E0D"/>
    <w:rsid w:val="003E2782"/>
    <w:rsid w:val="003E5996"/>
    <w:rsid w:val="003F19E2"/>
    <w:rsid w:val="003F5825"/>
    <w:rsid w:val="003F7186"/>
    <w:rsid w:val="004020CC"/>
    <w:rsid w:val="0040698C"/>
    <w:rsid w:val="00406ED5"/>
    <w:rsid w:val="00413595"/>
    <w:rsid w:val="00413621"/>
    <w:rsid w:val="004142B2"/>
    <w:rsid w:val="00421151"/>
    <w:rsid w:val="00427E0C"/>
    <w:rsid w:val="00442A74"/>
    <w:rsid w:val="00461758"/>
    <w:rsid w:val="0047246C"/>
    <w:rsid w:val="004746DE"/>
    <w:rsid w:val="00475DBD"/>
    <w:rsid w:val="004773F5"/>
    <w:rsid w:val="00481C78"/>
    <w:rsid w:val="00484F06"/>
    <w:rsid w:val="00486610"/>
    <w:rsid w:val="00487091"/>
    <w:rsid w:val="00492344"/>
    <w:rsid w:val="004940B8"/>
    <w:rsid w:val="004978DE"/>
    <w:rsid w:val="004A0166"/>
    <w:rsid w:val="004A1A65"/>
    <w:rsid w:val="004A5609"/>
    <w:rsid w:val="004A5F86"/>
    <w:rsid w:val="004B2DB7"/>
    <w:rsid w:val="004B4EDE"/>
    <w:rsid w:val="004C2625"/>
    <w:rsid w:val="004C274B"/>
    <w:rsid w:val="004C36C4"/>
    <w:rsid w:val="004C6A65"/>
    <w:rsid w:val="004D0524"/>
    <w:rsid w:val="004D05FA"/>
    <w:rsid w:val="004D3797"/>
    <w:rsid w:val="004D6EA9"/>
    <w:rsid w:val="004D7192"/>
    <w:rsid w:val="004D7A33"/>
    <w:rsid w:val="004F1EBB"/>
    <w:rsid w:val="004F7F2A"/>
    <w:rsid w:val="005059EE"/>
    <w:rsid w:val="005079CB"/>
    <w:rsid w:val="005112BA"/>
    <w:rsid w:val="005117E6"/>
    <w:rsid w:val="005219AA"/>
    <w:rsid w:val="00523566"/>
    <w:rsid w:val="00543523"/>
    <w:rsid w:val="005451E3"/>
    <w:rsid w:val="00550F26"/>
    <w:rsid w:val="00551140"/>
    <w:rsid w:val="00556F9D"/>
    <w:rsid w:val="0056392F"/>
    <w:rsid w:val="00565CD3"/>
    <w:rsid w:val="00574C17"/>
    <w:rsid w:val="00582E94"/>
    <w:rsid w:val="00590930"/>
    <w:rsid w:val="005948F7"/>
    <w:rsid w:val="0059599A"/>
    <w:rsid w:val="005A0B6B"/>
    <w:rsid w:val="005A1B18"/>
    <w:rsid w:val="005A1E9B"/>
    <w:rsid w:val="005A657C"/>
    <w:rsid w:val="005B0A00"/>
    <w:rsid w:val="005B7104"/>
    <w:rsid w:val="005C205A"/>
    <w:rsid w:val="005C7313"/>
    <w:rsid w:val="005C7D13"/>
    <w:rsid w:val="005D66F4"/>
    <w:rsid w:val="005F27B2"/>
    <w:rsid w:val="00611782"/>
    <w:rsid w:val="006123AC"/>
    <w:rsid w:val="00615A25"/>
    <w:rsid w:val="006161A4"/>
    <w:rsid w:val="00622C2F"/>
    <w:rsid w:val="006232DE"/>
    <w:rsid w:val="00624FA2"/>
    <w:rsid w:val="00636E20"/>
    <w:rsid w:val="00642B29"/>
    <w:rsid w:val="0065104E"/>
    <w:rsid w:val="006515D9"/>
    <w:rsid w:val="0065369E"/>
    <w:rsid w:val="00656C55"/>
    <w:rsid w:val="00671C52"/>
    <w:rsid w:val="00675F28"/>
    <w:rsid w:val="0068190B"/>
    <w:rsid w:val="00686E35"/>
    <w:rsid w:val="00691A06"/>
    <w:rsid w:val="00691A30"/>
    <w:rsid w:val="006965DB"/>
    <w:rsid w:val="006A0417"/>
    <w:rsid w:val="006A0E9D"/>
    <w:rsid w:val="006A4A7C"/>
    <w:rsid w:val="006A7AAE"/>
    <w:rsid w:val="006B0547"/>
    <w:rsid w:val="006B16E6"/>
    <w:rsid w:val="006B1957"/>
    <w:rsid w:val="006C6038"/>
    <w:rsid w:val="006D3675"/>
    <w:rsid w:val="006D4254"/>
    <w:rsid w:val="006E2369"/>
    <w:rsid w:val="006F03C3"/>
    <w:rsid w:val="006F50ED"/>
    <w:rsid w:val="00702DDE"/>
    <w:rsid w:val="00703AEB"/>
    <w:rsid w:val="00714A02"/>
    <w:rsid w:val="00714A08"/>
    <w:rsid w:val="007205CB"/>
    <w:rsid w:val="00721BCE"/>
    <w:rsid w:val="00726BB5"/>
    <w:rsid w:val="00732540"/>
    <w:rsid w:val="00733E21"/>
    <w:rsid w:val="00734152"/>
    <w:rsid w:val="00736068"/>
    <w:rsid w:val="0074446B"/>
    <w:rsid w:val="00745725"/>
    <w:rsid w:val="007569E0"/>
    <w:rsid w:val="00757365"/>
    <w:rsid w:val="00763802"/>
    <w:rsid w:val="00772A19"/>
    <w:rsid w:val="00773A50"/>
    <w:rsid w:val="00780FFC"/>
    <w:rsid w:val="00792B1D"/>
    <w:rsid w:val="00797A3C"/>
    <w:rsid w:val="007A6969"/>
    <w:rsid w:val="007B03F6"/>
    <w:rsid w:val="007B159D"/>
    <w:rsid w:val="007B307A"/>
    <w:rsid w:val="007B53B7"/>
    <w:rsid w:val="007D3BA1"/>
    <w:rsid w:val="007D563A"/>
    <w:rsid w:val="007D74E1"/>
    <w:rsid w:val="007E6ADE"/>
    <w:rsid w:val="007E6EFC"/>
    <w:rsid w:val="007F7026"/>
    <w:rsid w:val="007F744B"/>
    <w:rsid w:val="00801CD5"/>
    <w:rsid w:val="00807B21"/>
    <w:rsid w:val="00840D09"/>
    <w:rsid w:val="00843BC2"/>
    <w:rsid w:val="008606D9"/>
    <w:rsid w:val="00874409"/>
    <w:rsid w:val="008759FE"/>
    <w:rsid w:val="00881093"/>
    <w:rsid w:val="00883198"/>
    <w:rsid w:val="00883682"/>
    <w:rsid w:val="00883FA0"/>
    <w:rsid w:val="00886050"/>
    <w:rsid w:val="00890221"/>
    <w:rsid w:val="00891640"/>
    <w:rsid w:val="00896FF5"/>
    <w:rsid w:val="008979B8"/>
    <w:rsid w:val="00897A5E"/>
    <w:rsid w:val="008A542F"/>
    <w:rsid w:val="008B37E0"/>
    <w:rsid w:val="008C2F51"/>
    <w:rsid w:val="008D2C74"/>
    <w:rsid w:val="008D70A5"/>
    <w:rsid w:val="008E0EF4"/>
    <w:rsid w:val="008E5531"/>
    <w:rsid w:val="008F5C53"/>
    <w:rsid w:val="00917144"/>
    <w:rsid w:val="00917330"/>
    <w:rsid w:val="0092279F"/>
    <w:rsid w:val="0092381B"/>
    <w:rsid w:val="00923899"/>
    <w:rsid w:val="0093021F"/>
    <w:rsid w:val="00941E81"/>
    <w:rsid w:val="00963187"/>
    <w:rsid w:val="0096421E"/>
    <w:rsid w:val="0096768A"/>
    <w:rsid w:val="00967F48"/>
    <w:rsid w:val="009700A8"/>
    <w:rsid w:val="0098009D"/>
    <w:rsid w:val="0098179A"/>
    <w:rsid w:val="0099090E"/>
    <w:rsid w:val="009910F3"/>
    <w:rsid w:val="009A487C"/>
    <w:rsid w:val="009B42B2"/>
    <w:rsid w:val="009B69AA"/>
    <w:rsid w:val="009B7361"/>
    <w:rsid w:val="009C3996"/>
    <w:rsid w:val="009C4948"/>
    <w:rsid w:val="009C6A4B"/>
    <w:rsid w:val="009D4CA8"/>
    <w:rsid w:val="009E0260"/>
    <w:rsid w:val="009E2587"/>
    <w:rsid w:val="009F002C"/>
    <w:rsid w:val="009F1454"/>
    <w:rsid w:val="009F1737"/>
    <w:rsid w:val="009F336D"/>
    <w:rsid w:val="009F584C"/>
    <w:rsid w:val="009F6553"/>
    <w:rsid w:val="00A04ADB"/>
    <w:rsid w:val="00A07CE0"/>
    <w:rsid w:val="00A11A29"/>
    <w:rsid w:val="00A129AE"/>
    <w:rsid w:val="00A16669"/>
    <w:rsid w:val="00A167A6"/>
    <w:rsid w:val="00A305B1"/>
    <w:rsid w:val="00A30E1B"/>
    <w:rsid w:val="00A32E5E"/>
    <w:rsid w:val="00A41C46"/>
    <w:rsid w:val="00A435B2"/>
    <w:rsid w:val="00A47CA0"/>
    <w:rsid w:val="00A5062C"/>
    <w:rsid w:val="00A508FF"/>
    <w:rsid w:val="00A509AD"/>
    <w:rsid w:val="00A50B24"/>
    <w:rsid w:val="00A52FD1"/>
    <w:rsid w:val="00A557E9"/>
    <w:rsid w:val="00A56EB9"/>
    <w:rsid w:val="00A60694"/>
    <w:rsid w:val="00A633FB"/>
    <w:rsid w:val="00A63B38"/>
    <w:rsid w:val="00A7224C"/>
    <w:rsid w:val="00A81A18"/>
    <w:rsid w:val="00A84391"/>
    <w:rsid w:val="00A874A4"/>
    <w:rsid w:val="00A87A91"/>
    <w:rsid w:val="00A94CFB"/>
    <w:rsid w:val="00A97878"/>
    <w:rsid w:val="00AA25F7"/>
    <w:rsid w:val="00AA6414"/>
    <w:rsid w:val="00AA7598"/>
    <w:rsid w:val="00AB6DD5"/>
    <w:rsid w:val="00AC4255"/>
    <w:rsid w:val="00AD137D"/>
    <w:rsid w:val="00AD5271"/>
    <w:rsid w:val="00AD5581"/>
    <w:rsid w:val="00AD6844"/>
    <w:rsid w:val="00AD7C53"/>
    <w:rsid w:val="00AE559D"/>
    <w:rsid w:val="00AF3DE9"/>
    <w:rsid w:val="00AF6AC5"/>
    <w:rsid w:val="00AF724C"/>
    <w:rsid w:val="00AF7CBD"/>
    <w:rsid w:val="00B04A14"/>
    <w:rsid w:val="00B05347"/>
    <w:rsid w:val="00B067A3"/>
    <w:rsid w:val="00B26878"/>
    <w:rsid w:val="00B3281E"/>
    <w:rsid w:val="00B3510A"/>
    <w:rsid w:val="00B414F9"/>
    <w:rsid w:val="00B44AA3"/>
    <w:rsid w:val="00B453A7"/>
    <w:rsid w:val="00B523B7"/>
    <w:rsid w:val="00B5682E"/>
    <w:rsid w:val="00B5732F"/>
    <w:rsid w:val="00B60DA6"/>
    <w:rsid w:val="00B646DB"/>
    <w:rsid w:val="00B80334"/>
    <w:rsid w:val="00B827D8"/>
    <w:rsid w:val="00B828A6"/>
    <w:rsid w:val="00B91B60"/>
    <w:rsid w:val="00B96C19"/>
    <w:rsid w:val="00BA0844"/>
    <w:rsid w:val="00BA55FF"/>
    <w:rsid w:val="00BA7034"/>
    <w:rsid w:val="00BB27FC"/>
    <w:rsid w:val="00BB4DEA"/>
    <w:rsid w:val="00BB50BA"/>
    <w:rsid w:val="00BB5577"/>
    <w:rsid w:val="00BB629E"/>
    <w:rsid w:val="00BC3339"/>
    <w:rsid w:val="00BC597C"/>
    <w:rsid w:val="00BD2B01"/>
    <w:rsid w:val="00BD4D96"/>
    <w:rsid w:val="00BE036C"/>
    <w:rsid w:val="00BF55CC"/>
    <w:rsid w:val="00C03FED"/>
    <w:rsid w:val="00C04A20"/>
    <w:rsid w:val="00C04E5A"/>
    <w:rsid w:val="00C06766"/>
    <w:rsid w:val="00C1360E"/>
    <w:rsid w:val="00C31617"/>
    <w:rsid w:val="00C34D5E"/>
    <w:rsid w:val="00C417B9"/>
    <w:rsid w:val="00C44C41"/>
    <w:rsid w:val="00C46EFF"/>
    <w:rsid w:val="00C4743D"/>
    <w:rsid w:val="00C4781D"/>
    <w:rsid w:val="00C52131"/>
    <w:rsid w:val="00C52178"/>
    <w:rsid w:val="00C6229B"/>
    <w:rsid w:val="00C70871"/>
    <w:rsid w:val="00C72EA6"/>
    <w:rsid w:val="00C75646"/>
    <w:rsid w:val="00C75CAA"/>
    <w:rsid w:val="00C769E3"/>
    <w:rsid w:val="00C81D71"/>
    <w:rsid w:val="00C96B56"/>
    <w:rsid w:val="00C97380"/>
    <w:rsid w:val="00CA7CAB"/>
    <w:rsid w:val="00CB1651"/>
    <w:rsid w:val="00CB2685"/>
    <w:rsid w:val="00CB2BE2"/>
    <w:rsid w:val="00CB3823"/>
    <w:rsid w:val="00CB6378"/>
    <w:rsid w:val="00CC4ACC"/>
    <w:rsid w:val="00CC576F"/>
    <w:rsid w:val="00CC57C1"/>
    <w:rsid w:val="00CD5044"/>
    <w:rsid w:val="00CE4EE4"/>
    <w:rsid w:val="00CE64C4"/>
    <w:rsid w:val="00CF32C8"/>
    <w:rsid w:val="00CF330E"/>
    <w:rsid w:val="00D013A7"/>
    <w:rsid w:val="00D027FC"/>
    <w:rsid w:val="00D065E9"/>
    <w:rsid w:val="00D1133A"/>
    <w:rsid w:val="00D170BD"/>
    <w:rsid w:val="00D17BDF"/>
    <w:rsid w:val="00D238ED"/>
    <w:rsid w:val="00D239E6"/>
    <w:rsid w:val="00D37318"/>
    <w:rsid w:val="00D5014D"/>
    <w:rsid w:val="00D60C2E"/>
    <w:rsid w:val="00D63C31"/>
    <w:rsid w:val="00D6678F"/>
    <w:rsid w:val="00D714E5"/>
    <w:rsid w:val="00D73E89"/>
    <w:rsid w:val="00D812B2"/>
    <w:rsid w:val="00D82F94"/>
    <w:rsid w:val="00D874AD"/>
    <w:rsid w:val="00D93157"/>
    <w:rsid w:val="00D93CFF"/>
    <w:rsid w:val="00DA0CA2"/>
    <w:rsid w:val="00DB47E8"/>
    <w:rsid w:val="00DB5A2E"/>
    <w:rsid w:val="00DB6BA8"/>
    <w:rsid w:val="00DB7D22"/>
    <w:rsid w:val="00DB7F38"/>
    <w:rsid w:val="00DC084E"/>
    <w:rsid w:val="00DC1FE3"/>
    <w:rsid w:val="00DD4CBF"/>
    <w:rsid w:val="00DD58A3"/>
    <w:rsid w:val="00DE089B"/>
    <w:rsid w:val="00DE1334"/>
    <w:rsid w:val="00DE500B"/>
    <w:rsid w:val="00DE56BB"/>
    <w:rsid w:val="00DF4432"/>
    <w:rsid w:val="00DF7069"/>
    <w:rsid w:val="00DF7B6F"/>
    <w:rsid w:val="00E04048"/>
    <w:rsid w:val="00E04964"/>
    <w:rsid w:val="00E057BA"/>
    <w:rsid w:val="00E14522"/>
    <w:rsid w:val="00E14EB0"/>
    <w:rsid w:val="00E23AD2"/>
    <w:rsid w:val="00E26117"/>
    <w:rsid w:val="00E32ADD"/>
    <w:rsid w:val="00E42C98"/>
    <w:rsid w:val="00E47663"/>
    <w:rsid w:val="00E54CC9"/>
    <w:rsid w:val="00E5517B"/>
    <w:rsid w:val="00E57374"/>
    <w:rsid w:val="00E57BEF"/>
    <w:rsid w:val="00E67E6C"/>
    <w:rsid w:val="00E804C1"/>
    <w:rsid w:val="00E80D58"/>
    <w:rsid w:val="00E813C7"/>
    <w:rsid w:val="00E81C19"/>
    <w:rsid w:val="00E833FD"/>
    <w:rsid w:val="00E83A6D"/>
    <w:rsid w:val="00E87370"/>
    <w:rsid w:val="00E87B71"/>
    <w:rsid w:val="00E9004C"/>
    <w:rsid w:val="00E90B12"/>
    <w:rsid w:val="00EA1F14"/>
    <w:rsid w:val="00EA29CB"/>
    <w:rsid w:val="00EA62AA"/>
    <w:rsid w:val="00EB05ED"/>
    <w:rsid w:val="00EB3077"/>
    <w:rsid w:val="00EB3EDB"/>
    <w:rsid w:val="00EB5019"/>
    <w:rsid w:val="00ED4A3D"/>
    <w:rsid w:val="00ED55C2"/>
    <w:rsid w:val="00ED5A28"/>
    <w:rsid w:val="00ED668E"/>
    <w:rsid w:val="00EE10A0"/>
    <w:rsid w:val="00EF1AF8"/>
    <w:rsid w:val="00EF29DB"/>
    <w:rsid w:val="00F0160C"/>
    <w:rsid w:val="00F030FF"/>
    <w:rsid w:val="00F04434"/>
    <w:rsid w:val="00F056FF"/>
    <w:rsid w:val="00F1063B"/>
    <w:rsid w:val="00F16939"/>
    <w:rsid w:val="00F17F47"/>
    <w:rsid w:val="00F20FC4"/>
    <w:rsid w:val="00F22CFE"/>
    <w:rsid w:val="00F27D3E"/>
    <w:rsid w:val="00F515C9"/>
    <w:rsid w:val="00F610C4"/>
    <w:rsid w:val="00F7271E"/>
    <w:rsid w:val="00F73F79"/>
    <w:rsid w:val="00F800D7"/>
    <w:rsid w:val="00F801C5"/>
    <w:rsid w:val="00F805FA"/>
    <w:rsid w:val="00F82FB6"/>
    <w:rsid w:val="00F843E3"/>
    <w:rsid w:val="00F9424A"/>
    <w:rsid w:val="00FB29D7"/>
    <w:rsid w:val="00FB3058"/>
    <w:rsid w:val="00FB3D85"/>
    <w:rsid w:val="00FC15CA"/>
    <w:rsid w:val="00FC287B"/>
    <w:rsid w:val="00FD0DFF"/>
    <w:rsid w:val="00FE5FCE"/>
    <w:rsid w:val="00FF0858"/>
    <w:rsid w:val="00FF0D38"/>
    <w:rsid w:val="00FF6920"/>
    <w:rsid w:val="00FF79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8BAF2"/>
  <w15:docId w15:val="{D801EF74-1639-4BC9-9049-952E2F2A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69E0"/>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02C1A"/>
    <w:pPr>
      <w:ind w:left="720"/>
      <w:contextualSpacing/>
    </w:pPr>
  </w:style>
  <w:style w:type="paragraph" w:styleId="Tekstdymka">
    <w:name w:val="Balloon Text"/>
    <w:basedOn w:val="Normalny"/>
    <w:link w:val="TekstdymkaZnak"/>
    <w:uiPriority w:val="99"/>
    <w:semiHidden/>
    <w:rsid w:val="00A7224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7224C"/>
    <w:rPr>
      <w:rFonts w:ascii="Tahoma" w:hAnsi="Tahoma" w:cs="Tahoma"/>
      <w:sz w:val="16"/>
      <w:szCs w:val="16"/>
      <w:lang w:eastAsia="pl-PL"/>
    </w:rPr>
  </w:style>
  <w:style w:type="paragraph" w:styleId="Tekstprzypisukocowego">
    <w:name w:val="endnote text"/>
    <w:basedOn w:val="Normalny"/>
    <w:link w:val="TekstprzypisukocowegoZnak"/>
    <w:uiPriority w:val="99"/>
    <w:semiHidden/>
    <w:unhideWhenUsed/>
    <w:rsid w:val="003E5996"/>
    <w:rPr>
      <w:sz w:val="20"/>
      <w:szCs w:val="20"/>
    </w:rPr>
  </w:style>
  <w:style w:type="character" w:customStyle="1" w:styleId="TekstprzypisukocowegoZnak">
    <w:name w:val="Tekst przypisu końcowego Znak"/>
    <w:basedOn w:val="Domylnaczcionkaakapitu"/>
    <w:link w:val="Tekstprzypisukocowego"/>
    <w:uiPriority w:val="99"/>
    <w:semiHidden/>
    <w:rsid w:val="003E5996"/>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rsid w:val="003E5996"/>
    <w:rPr>
      <w:vertAlign w:val="superscript"/>
    </w:rPr>
  </w:style>
  <w:style w:type="paragraph" w:styleId="Nagwek">
    <w:name w:val="header"/>
    <w:basedOn w:val="Normalny"/>
    <w:link w:val="NagwekZnak"/>
    <w:uiPriority w:val="99"/>
    <w:unhideWhenUsed/>
    <w:rsid w:val="00AA7598"/>
    <w:pPr>
      <w:tabs>
        <w:tab w:val="center" w:pos="4536"/>
        <w:tab w:val="right" w:pos="9072"/>
      </w:tabs>
    </w:pPr>
  </w:style>
  <w:style w:type="character" w:customStyle="1" w:styleId="NagwekZnak">
    <w:name w:val="Nagłówek Znak"/>
    <w:basedOn w:val="Domylnaczcionkaakapitu"/>
    <w:link w:val="Nagwek"/>
    <w:uiPriority w:val="99"/>
    <w:rsid w:val="00AA7598"/>
    <w:rPr>
      <w:rFonts w:ascii="Times New Roman" w:eastAsia="Times New Roman" w:hAnsi="Times New Roman"/>
      <w:sz w:val="24"/>
      <w:szCs w:val="24"/>
    </w:rPr>
  </w:style>
  <w:style w:type="paragraph" w:styleId="Stopka">
    <w:name w:val="footer"/>
    <w:basedOn w:val="Normalny"/>
    <w:link w:val="StopkaZnak"/>
    <w:uiPriority w:val="99"/>
    <w:unhideWhenUsed/>
    <w:rsid w:val="00AA7598"/>
    <w:pPr>
      <w:tabs>
        <w:tab w:val="center" w:pos="4536"/>
        <w:tab w:val="right" w:pos="9072"/>
      </w:tabs>
    </w:pPr>
  </w:style>
  <w:style w:type="character" w:customStyle="1" w:styleId="StopkaZnak">
    <w:name w:val="Stopka Znak"/>
    <w:basedOn w:val="Domylnaczcionkaakapitu"/>
    <w:link w:val="Stopka"/>
    <w:uiPriority w:val="99"/>
    <w:rsid w:val="00AA7598"/>
    <w:rPr>
      <w:rFonts w:ascii="Times New Roman" w:eastAsia="Times New Roman" w:hAnsi="Times New Roman"/>
      <w:sz w:val="24"/>
      <w:szCs w:val="24"/>
    </w:rPr>
  </w:style>
  <w:style w:type="paragraph" w:customStyle="1" w:styleId="Default">
    <w:name w:val="Default"/>
    <w:rsid w:val="005C205A"/>
    <w:pPr>
      <w:autoSpaceDE w:val="0"/>
      <w:autoSpaceDN w:val="0"/>
      <w:adjustRightInd w:val="0"/>
    </w:pPr>
    <w:rPr>
      <w:rFonts w:ascii="Times New Roman" w:hAnsi="Times New Roman"/>
      <w:color w:val="000000"/>
      <w:sz w:val="24"/>
      <w:szCs w:val="24"/>
    </w:rPr>
  </w:style>
  <w:style w:type="character" w:styleId="Hipercze">
    <w:name w:val="Hyperlink"/>
    <w:basedOn w:val="Domylnaczcionkaakapitu"/>
    <w:uiPriority w:val="99"/>
    <w:unhideWhenUsed/>
    <w:rsid w:val="00691A06"/>
    <w:rPr>
      <w:color w:val="0000FF" w:themeColor="hyperlink"/>
      <w:u w:val="single"/>
    </w:rPr>
  </w:style>
  <w:style w:type="character" w:styleId="Nierozpoznanawzmianka">
    <w:name w:val="Unresolved Mention"/>
    <w:basedOn w:val="Domylnaczcionkaakapitu"/>
    <w:uiPriority w:val="99"/>
    <w:semiHidden/>
    <w:unhideWhenUsed/>
    <w:rsid w:val="00691A06"/>
    <w:rPr>
      <w:color w:val="605E5C"/>
      <w:shd w:val="clear" w:color="auto" w:fill="E1DFDD"/>
    </w:rPr>
  </w:style>
  <w:style w:type="table" w:styleId="Tabela-Siatka">
    <w:name w:val="Table Grid"/>
    <w:basedOn w:val="Standardowy"/>
    <w:locked/>
    <w:rsid w:val="00427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unhideWhenUsed/>
    <w:rsid w:val="00427E0C"/>
    <w:pPr>
      <w:suppressAutoHyphens/>
      <w:spacing w:after="120"/>
    </w:pPr>
    <w:rPr>
      <w:lang w:eastAsia="ar-SA"/>
    </w:rPr>
  </w:style>
  <w:style w:type="character" w:customStyle="1" w:styleId="TekstpodstawowyZnak">
    <w:name w:val="Tekst podstawowy Znak"/>
    <w:basedOn w:val="Domylnaczcionkaakapitu"/>
    <w:link w:val="Tekstpodstawowy"/>
    <w:semiHidden/>
    <w:rsid w:val="00427E0C"/>
    <w:rPr>
      <w:rFonts w:ascii="Times New Roman" w:eastAsia="Times New Roman" w:hAnsi="Times New Roman"/>
      <w:sz w:val="24"/>
      <w:szCs w:val="24"/>
      <w:lang w:eastAsia="ar-SA"/>
    </w:rPr>
  </w:style>
  <w:style w:type="character" w:customStyle="1" w:styleId="AkapitzlistZnak">
    <w:name w:val="Akapit z listą Znak"/>
    <w:link w:val="Akapitzlist"/>
    <w:uiPriority w:val="99"/>
    <w:locked/>
    <w:rsid w:val="00427E0C"/>
    <w:rPr>
      <w:rFonts w:ascii="Times New Roman" w:eastAsia="Times New Roman" w:hAnsi="Times New Roman"/>
      <w:sz w:val="24"/>
      <w:szCs w:val="24"/>
    </w:rPr>
  </w:style>
  <w:style w:type="paragraph" w:customStyle="1" w:styleId="Tekstpodstawowy31">
    <w:name w:val="Tekst podstawowy 31"/>
    <w:basedOn w:val="Normalny"/>
    <w:rsid w:val="00427E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uppressAutoHyphens/>
      <w:jc w:val="both"/>
    </w:pPr>
    <w:rPr>
      <w:color w:val="000000"/>
      <w:szCs w:val="20"/>
      <w:lang w:eastAsia="ar-SA"/>
    </w:rPr>
  </w:style>
  <w:style w:type="paragraph" w:styleId="Legenda">
    <w:name w:val="caption"/>
    <w:basedOn w:val="Normalny"/>
    <w:next w:val="Normalny"/>
    <w:unhideWhenUsed/>
    <w:qFormat/>
    <w:locked/>
    <w:rsid w:val="00D93157"/>
    <w:pPr>
      <w:spacing w:after="200"/>
    </w:pPr>
    <w:rPr>
      <w:i/>
      <w:iCs/>
      <w:color w:val="1F497D" w:themeColor="text2"/>
      <w:sz w:val="18"/>
      <w:szCs w:val="18"/>
    </w:rPr>
  </w:style>
  <w:style w:type="paragraph" w:styleId="Poprawka">
    <w:name w:val="Revision"/>
    <w:hidden/>
    <w:uiPriority w:val="99"/>
    <w:semiHidden/>
    <w:rsid w:val="009B7361"/>
    <w:rPr>
      <w:rFonts w:ascii="Times New Roman" w:eastAsia="Times New Roman" w:hAnsi="Times New Roman"/>
      <w:sz w:val="24"/>
      <w:szCs w:val="24"/>
    </w:rPr>
  </w:style>
  <w:style w:type="character" w:customStyle="1" w:styleId="mv">
    <w:name w:val="mv"/>
    <w:basedOn w:val="Domylnaczcionkaakapitu"/>
    <w:rsid w:val="00B5682E"/>
  </w:style>
  <w:style w:type="character" w:customStyle="1" w:styleId="a1">
    <w:name w:val="a1"/>
    <w:basedOn w:val="Domylnaczcionkaakapitu"/>
    <w:rsid w:val="00B5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37942">
      <w:bodyDiv w:val="1"/>
      <w:marLeft w:val="0"/>
      <w:marRight w:val="0"/>
      <w:marTop w:val="0"/>
      <w:marBottom w:val="0"/>
      <w:divBdr>
        <w:top w:val="none" w:sz="0" w:space="0" w:color="auto"/>
        <w:left w:val="none" w:sz="0" w:space="0" w:color="auto"/>
        <w:bottom w:val="none" w:sz="0" w:space="0" w:color="auto"/>
        <w:right w:val="none" w:sz="0" w:space="0" w:color="auto"/>
      </w:divBdr>
    </w:div>
    <w:div w:id="1352298861">
      <w:bodyDiv w:val="1"/>
      <w:marLeft w:val="0"/>
      <w:marRight w:val="0"/>
      <w:marTop w:val="0"/>
      <w:marBottom w:val="0"/>
      <w:divBdr>
        <w:top w:val="none" w:sz="0" w:space="0" w:color="auto"/>
        <w:left w:val="none" w:sz="0" w:space="0" w:color="auto"/>
        <w:bottom w:val="none" w:sz="0" w:space="0" w:color="auto"/>
        <w:right w:val="none" w:sz="0" w:space="0" w:color="auto"/>
      </w:divBdr>
    </w:div>
    <w:div w:id="1363901550">
      <w:bodyDiv w:val="1"/>
      <w:marLeft w:val="0"/>
      <w:marRight w:val="0"/>
      <w:marTop w:val="0"/>
      <w:marBottom w:val="0"/>
      <w:divBdr>
        <w:top w:val="none" w:sz="0" w:space="0" w:color="auto"/>
        <w:left w:val="none" w:sz="0" w:space="0" w:color="auto"/>
        <w:bottom w:val="none" w:sz="0" w:space="0" w:color="auto"/>
        <w:right w:val="none" w:sz="0" w:space="0" w:color="auto"/>
      </w:divBdr>
    </w:div>
    <w:div w:id="18205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nte.pl/tags/oprogramowanie-dla-doroslych.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453C0-A694-4E77-BB89-94D00F3F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32</Pages>
  <Words>7504</Words>
  <Characters>44461</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Ślarzyński</dc:creator>
  <cp:lastModifiedBy>SYLWIA GOLEBIOWSKA</cp:lastModifiedBy>
  <cp:revision>51</cp:revision>
  <cp:lastPrinted>2025-10-15T10:01:00Z</cp:lastPrinted>
  <dcterms:created xsi:type="dcterms:W3CDTF">2025-09-29T12:37:00Z</dcterms:created>
  <dcterms:modified xsi:type="dcterms:W3CDTF">2025-11-13T11:16:00Z</dcterms:modified>
</cp:coreProperties>
</file>